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5" w:rsidRDefault="00455645" w:rsidP="008F54B1">
      <w:pPr>
        <w:pStyle w:val="a3"/>
        <w:spacing w:line="276" w:lineRule="auto"/>
        <w:jc w:val="center"/>
        <w:rPr>
          <w:rFonts w:ascii="Times New Roman" w:hAnsi="Times New Roman"/>
          <w:b/>
          <w:sz w:val="27"/>
          <w:szCs w:val="27"/>
        </w:rPr>
      </w:pPr>
      <w:bookmarkStart w:id="0" w:name="_GoBack"/>
      <w:bookmarkEnd w:id="0"/>
    </w:p>
    <w:p w:rsidR="00F66E25" w:rsidRPr="008F54B1" w:rsidRDefault="00F66E25" w:rsidP="008F54B1">
      <w:pPr>
        <w:pStyle w:val="a3"/>
        <w:spacing w:line="276" w:lineRule="auto"/>
        <w:jc w:val="center"/>
        <w:rPr>
          <w:rFonts w:ascii="Times New Roman" w:hAnsi="Times New Roman"/>
          <w:b/>
          <w:sz w:val="27"/>
          <w:szCs w:val="27"/>
        </w:rPr>
      </w:pPr>
      <w:r w:rsidRPr="008F54B1">
        <w:rPr>
          <w:rFonts w:ascii="Times New Roman" w:hAnsi="Times New Roman"/>
          <w:b/>
          <w:sz w:val="27"/>
          <w:szCs w:val="27"/>
        </w:rPr>
        <w:t>ЮРИДЧЕСКОЕ ЗАКЛЮЧЕНИЕ</w:t>
      </w:r>
    </w:p>
    <w:p w:rsidR="00F66E25" w:rsidRPr="008F54B1" w:rsidRDefault="00F66E25" w:rsidP="008F54B1">
      <w:pPr>
        <w:pStyle w:val="a3"/>
        <w:spacing w:line="276" w:lineRule="auto"/>
        <w:jc w:val="center"/>
        <w:rPr>
          <w:rFonts w:ascii="Times New Roman" w:hAnsi="Times New Roman"/>
          <w:b/>
          <w:sz w:val="27"/>
          <w:szCs w:val="27"/>
        </w:rPr>
      </w:pPr>
      <w:r w:rsidRPr="008F54B1">
        <w:rPr>
          <w:rFonts w:ascii="Times New Roman" w:hAnsi="Times New Roman"/>
          <w:b/>
          <w:sz w:val="27"/>
          <w:szCs w:val="27"/>
        </w:rPr>
        <w:t>на информацию администрации городского округа Тольятти</w:t>
      </w:r>
    </w:p>
    <w:p w:rsidR="008F54B1" w:rsidRPr="008F54B1" w:rsidRDefault="008F54B1" w:rsidP="008F54B1">
      <w:pPr>
        <w:pStyle w:val="a3"/>
        <w:spacing w:line="276" w:lineRule="auto"/>
        <w:jc w:val="center"/>
        <w:rPr>
          <w:rFonts w:ascii="Times New Roman" w:hAnsi="Times New Roman"/>
          <w:b/>
          <w:sz w:val="27"/>
          <w:szCs w:val="27"/>
        </w:rPr>
      </w:pPr>
      <w:r w:rsidRPr="008F54B1">
        <w:rPr>
          <w:rFonts w:ascii="Times New Roman" w:hAnsi="Times New Roman"/>
          <w:b/>
          <w:sz w:val="27"/>
          <w:szCs w:val="27"/>
        </w:rPr>
        <w:t>об итогах пожароопасного периода 2024 года</w:t>
      </w:r>
    </w:p>
    <w:p w:rsidR="00F66E25" w:rsidRPr="008F54B1" w:rsidRDefault="00F66E25" w:rsidP="008F54B1">
      <w:pPr>
        <w:pStyle w:val="a3"/>
        <w:spacing w:line="276" w:lineRule="auto"/>
        <w:jc w:val="center"/>
        <w:rPr>
          <w:rFonts w:ascii="Times New Roman" w:hAnsi="Times New Roman"/>
          <w:b/>
          <w:sz w:val="27"/>
          <w:szCs w:val="27"/>
        </w:rPr>
      </w:pPr>
      <w:r w:rsidRPr="008F54B1">
        <w:rPr>
          <w:rFonts w:ascii="Times New Roman" w:hAnsi="Times New Roman"/>
          <w:b/>
          <w:sz w:val="27"/>
          <w:szCs w:val="27"/>
        </w:rPr>
        <w:t>(Д-</w:t>
      </w:r>
      <w:r w:rsidR="00AC69EC" w:rsidRPr="008F54B1">
        <w:rPr>
          <w:rFonts w:ascii="Times New Roman" w:hAnsi="Times New Roman"/>
          <w:b/>
          <w:sz w:val="27"/>
          <w:szCs w:val="27"/>
        </w:rPr>
        <w:t>240 от 25</w:t>
      </w:r>
      <w:r w:rsidRPr="008F54B1">
        <w:rPr>
          <w:rFonts w:ascii="Times New Roman" w:hAnsi="Times New Roman"/>
          <w:b/>
          <w:sz w:val="27"/>
          <w:szCs w:val="27"/>
        </w:rPr>
        <w:t>.</w:t>
      </w:r>
      <w:r w:rsidR="00AC69EC" w:rsidRPr="008F54B1">
        <w:rPr>
          <w:rFonts w:ascii="Times New Roman" w:hAnsi="Times New Roman"/>
          <w:b/>
          <w:sz w:val="27"/>
          <w:szCs w:val="27"/>
        </w:rPr>
        <w:t>1</w:t>
      </w:r>
      <w:r w:rsidRPr="008F54B1">
        <w:rPr>
          <w:rFonts w:ascii="Times New Roman" w:hAnsi="Times New Roman"/>
          <w:b/>
          <w:sz w:val="27"/>
          <w:szCs w:val="27"/>
        </w:rPr>
        <w:t>0.202</w:t>
      </w:r>
      <w:r w:rsidR="003E34C0" w:rsidRPr="008F54B1">
        <w:rPr>
          <w:rFonts w:ascii="Times New Roman" w:hAnsi="Times New Roman"/>
          <w:b/>
          <w:sz w:val="27"/>
          <w:szCs w:val="27"/>
        </w:rPr>
        <w:t>4</w:t>
      </w:r>
      <w:r w:rsidRPr="008F54B1">
        <w:rPr>
          <w:rFonts w:ascii="Times New Roman" w:hAnsi="Times New Roman"/>
          <w:b/>
          <w:sz w:val="27"/>
          <w:szCs w:val="27"/>
        </w:rPr>
        <w:t xml:space="preserve"> г.)</w:t>
      </w:r>
    </w:p>
    <w:p w:rsidR="00F66E25" w:rsidRDefault="00F66E25" w:rsidP="00B36E13">
      <w:pPr>
        <w:pStyle w:val="a3"/>
        <w:spacing w:line="276" w:lineRule="auto"/>
        <w:jc w:val="center"/>
        <w:rPr>
          <w:rFonts w:ascii="Times New Roman" w:hAnsi="Times New Roman"/>
          <w:sz w:val="27"/>
          <w:szCs w:val="27"/>
        </w:rPr>
      </w:pPr>
    </w:p>
    <w:p w:rsidR="00455645" w:rsidRPr="00B36E13" w:rsidRDefault="00455645" w:rsidP="00B36E13">
      <w:pPr>
        <w:pStyle w:val="a3"/>
        <w:spacing w:line="276" w:lineRule="auto"/>
        <w:jc w:val="center"/>
        <w:rPr>
          <w:rFonts w:ascii="Times New Roman" w:hAnsi="Times New Roman"/>
          <w:sz w:val="27"/>
          <w:szCs w:val="27"/>
        </w:rPr>
      </w:pPr>
    </w:p>
    <w:p w:rsidR="00F66E25" w:rsidRPr="00455645" w:rsidRDefault="003E34C0" w:rsidP="00455645">
      <w:pPr>
        <w:pStyle w:val="a3"/>
        <w:spacing w:line="276" w:lineRule="auto"/>
        <w:jc w:val="both"/>
        <w:rPr>
          <w:rFonts w:ascii="Times New Roman" w:hAnsi="Times New Roman"/>
          <w:sz w:val="27"/>
          <w:szCs w:val="27"/>
        </w:rPr>
      </w:pPr>
      <w:r w:rsidRPr="00455645">
        <w:rPr>
          <w:rFonts w:ascii="Times New Roman" w:hAnsi="Times New Roman"/>
          <w:sz w:val="27"/>
          <w:szCs w:val="27"/>
        </w:rPr>
        <w:t xml:space="preserve">         </w:t>
      </w:r>
      <w:r w:rsidR="008F54B1" w:rsidRPr="00455645">
        <w:rPr>
          <w:rFonts w:ascii="Times New Roman" w:hAnsi="Times New Roman"/>
          <w:sz w:val="27"/>
          <w:szCs w:val="27"/>
        </w:rPr>
        <w:t xml:space="preserve">     </w:t>
      </w:r>
      <w:r w:rsidR="00F66E25" w:rsidRPr="00455645">
        <w:rPr>
          <w:rFonts w:ascii="Times New Roman" w:hAnsi="Times New Roman"/>
          <w:sz w:val="27"/>
          <w:szCs w:val="27"/>
        </w:rPr>
        <w:t>Рассмотрев информацию администрации городского округа</w:t>
      </w:r>
      <w:r w:rsidRPr="00455645">
        <w:rPr>
          <w:rFonts w:ascii="Times New Roman" w:hAnsi="Times New Roman"/>
          <w:sz w:val="27"/>
          <w:szCs w:val="27"/>
        </w:rPr>
        <w:t xml:space="preserve"> Тольятти </w:t>
      </w:r>
      <w:r w:rsidR="00F66E25" w:rsidRPr="00455645">
        <w:rPr>
          <w:rFonts w:ascii="Times New Roman" w:hAnsi="Times New Roman"/>
          <w:sz w:val="27"/>
          <w:szCs w:val="27"/>
        </w:rPr>
        <w:t xml:space="preserve"> </w:t>
      </w:r>
      <w:r w:rsidR="008F54B1" w:rsidRPr="00455645">
        <w:rPr>
          <w:rFonts w:ascii="Times New Roman" w:hAnsi="Times New Roman"/>
          <w:sz w:val="27"/>
          <w:szCs w:val="27"/>
        </w:rPr>
        <w:t xml:space="preserve">об итогах пожароопасного периода 2024 года  </w:t>
      </w:r>
      <w:r w:rsidR="0051654F" w:rsidRPr="00455645">
        <w:rPr>
          <w:rFonts w:ascii="Times New Roman" w:hAnsi="Times New Roman"/>
          <w:sz w:val="27"/>
          <w:szCs w:val="27"/>
        </w:rPr>
        <w:t>(далее – Информация</w:t>
      </w:r>
      <w:r w:rsidR="004B3663" w:rsidRPr="00455645">
        <w:rPr>
          <w:rFonts w:ascii="Times New Roman" w:hAnsi="Times New Roman"/>
          <w:sz w:val="27"/>
          <w:szCs w:val="27"/>
        </w:rPr>
        <w:t>; администрация</w:t>
      </w:r>
      <w:r w:rsidR="0051654F" w:rsidRPr="00455645">
        <w:rPr>
          <w:rFonts w:ascii="Times New Roman" w:hAnsi="Times New Roman"/>
          <w:sz w:val="27"/>
          <w:szCs w:val="27"/>
        </w:rPr>
        <w:t>)</w:t>
      </w:r>
      <w:r w:rsidR="00F66E25" w:rsidRPr="00455645">
        <w:rPr>
          <w:rFonts w:ascii="Times New Roman" w:hAnsi="Times New Roman"/>
          <w:sz w:val="27"/>
          <w:szCs w:val="27"/>
        </w:rPr>
        <w:t>, необходимо отметить следующее.</w:t>
      </w:r>
    </w:p>
    <w:p w:rsidR="00F66E25" w:rsidRPr="00455645" w:rsidRDefault="00F66E25" w:rsidP="00455645">
      <w:pPr>
        <w:pStyle w:val="a3"/>
        <w:spacing w:line="276" w:lineRule="auto"/>
        <w:jc w:val="both"/>
        <w:rPr>
          <w:rFonts w:ascii="Times New Roman" w:hAnsi="Times New Roman"/>
          <w:sz w:val="27"/>
          <w:szCs w:val="27"/>
        </w:rPr>
      </w:pPr>
      <w:r w:rsidRPr="00455645">
        <w:rPr>
          <w:rFonts w:ascii="Times New Roman" w:hAnsi="Times New Roman"/>
          <w:sz w:val="27"/>
          <w:szCs w:val="27"/>
        </w:rPr>
        <w:tab/>
      </w:r>
      <w:r w:rsidR="00455645">
        <w:rPr>
          <w:rFonts w:ascii="Times New Roman" w:hAnsi="Times New Roman"/>
          <w:sz w:val="27"/>
          <w:szCs w:val="27"/>
        </w:rPr>
        <w:t xml:space="preserve">  </w:t>
      </w:r>
      <w:r w:rsidRPr="00455645">
        <w:rPr>
          <w:rFonts w:ascii="Times New Roman" w:hAnsi="Times New Roman"/>
          <w:sz w:val="27"/>
          <w:szCs w:val="27"/>
        </w:rPr>
        <w:t>В соответствии с п</w:t>
      </w:r>
      <w:r w:rsidR="00AE1EB5" w:rsidRPr="00455645">
        <w:rPr>
          <w:rFonts w:ascii="Times New Roman" w:hAnsi="Times New Roman"/>
          <w:sz w:val="27"/>
          <w:szCs w:val="27"/>
        </w:rPr>
        <w:t>.</w:t>
      </w:r>
      <w:r w:rsidRPr="00455645">
        <w:rPr>
          <w:rFonts w:ascii="Times New Roman" w:hAnsi="Times New Roman"/>
          <w:sz w:val="27"/>
          <w:szCs w:val="27"/>
        </w:rPr>
        <w:t>10 ч</w:t>
      </w:r>
      <w:r w:rsidR="00AE1EB5" w:rsidRPr="00455645">
        <w:rPr>
          <w:rFonts w:ascii="Times New Roman" w:hAnsi="Times New Roman"/>
          <w:sz w:val="27"/>
          <w:szCs w:val="27"/>
        </w:rPr>
        <w:t>.</w:t>
      </w:r>
      <w:r w:rsidRPr="00455645">
        <w:rPr>
          <w:rFonts w:ascii="Times New Roman" w:hAnsi="Times New Roman"/>
          <w:sz w:val="27"/>
          <w:szCs w:val="27"/>
        </w:rPr>
        <w:t>1 ст</w:t>
      </w:r>
      <w:r w:rsidR="00060AFC" w:rsidRPr="00455645">
        <w:rPr>
          <w:rFonts w:ascii="Times New Roman" w:hAnsi="Times New Roman"/>
          <w:sz w:val="27"/>
          <w:szCs w:val="27"/>
        </w:rPr>
        <w:t xml:space="preserve">. </w:t>
      </w:r>
      <w:r w:rsidRPr="00455645">
        <w:rPr>
          <w:rFonts w:ascii="Times New Roman" w:hAnsi="Times New Roman"/>
          <w:sz w:val="27"/>
          <w:szCs w:val="27"/>
        </w:rPr>
        <w:t xml:space="preserve">16 Федерального закона от 06.10.2003 </w:t>
      </w:r>
      <w:r w:rsidR="00A31A66">
        <w:rPr>
          <w:rFonts w:ascii="Times New Roman" w:hAnsi="Times New Roman"/>
          <w:sz w:val="27"/>
          <w:szCs w:val="27"/>
        </w:rPr>
        <w:t xml:space="preserve">       </w:t>
      </w:r>
      <w:r w:rsidRPr="00455645">
        <w:rPr>
          <w:rFonts w:ascii="Times New Roman" w:hAnsi="Times New Roman"/>
          <w:sz w:val="27"/>
          <w:szCs w:val="27"/>
        </w:rPr>
        <w:t>№ 131-ФЗ «Об общих принципах организации местного самоуправления в РФ» обеспечение первичных мер пожарной безопасности в границах городского округа относится к вопросам местного значения городского округа. Аналогичные требования закреплены и в ст</w:t>
      </w:r>
      <w:r w:rsidR="00060AFC" w:rsidRPr="00455645">
        <w:rPr>
          <w:rFonts w:ascii="Times New Roman" w:hAnsi="Times New Roman"/>
          <w:sz w:val="27"/>
          <w:szCs w:val="27"/>
        </w:rPr>
        <w:t>.</w:t>
      </w:r>
      <w:r w:rsidRPr="00455645">
        <w:rPr>
          <w:rFonts w:ascii="Times New Roman" w:hAnsi="Times New Roman"/>
          <w:sz w:val="27"/>
          <w:szCs w:val="27"/>
        </w:rPr>
        <w:t>7 Устава городского округа Тольятти.</w:t>
      </w:r>
    </w:p>
    <w:p w:rsidR="00F66E25" w:rsidRPr="00455645" w:rsidRDefault="00F66E25" w:rsidP="00455645">
      <w:pPr>
        <w:pStyle w:val="a3"/>
        <w:spacing w:line="276" w:lineRule="auto"/>
        <w:jc w:val="both"/>
        <w:rPr>
          <w:rFonts w:ascii="Times New Roman" w:hAnsi="Times New Roman"/>
          <w:sz w:val="27"/>
          <w:szCs w:val="27"/>
        </w:rPr>
      </w:pPr>
      <w:r w:rsidRPr="00455645">
        <w:rPr>
          <w:rFonts w:ascii="Times New Roman" w:hAnsi="Times New Roman"/>
          <w:sz w:val="27"/>
          <w:szCs w:val="27"/>
        </w:rPr>
        <w:tab/>
        <w:t>Согласно ст</w:t>
      </w:r>
      <w:r w:rsidR="004555D1" w:rsidRPr="00455645">
        <w:rPr>
          <w:rFonts w:ascii="Times New Roman" w:hAnsi="Times New Roman"/>
          <w:sz w:val="27"/>
          <w:szCs w:val="27"/>
        </w:rPr>
        <w:t>.</w:t>
      </w:r>
      <w:r w:rsidRPr="00455645">
        <w:rPr>
          <w:rFonts w:ascii="Times New Roman" w:hAnsi="Times New Roman"/>
          <w:sz w:val="27"/>
          <w:szCs w:val="27"/>
        </w:rPr>
        <w:t xml:space="preserve"> 19 Федерального закона от 21.12.1994 № 69-ФЗ </w:t>
      </w:r>
      <w:r w:rsidR="001400DD" w:rsidRPr="00455645">
        <w:rPr>
          <w:rFonts w:ascii="Times New Roman" w:hAnsi="Times New Roman"/>
          <w:sz w:val="27"/>
          <w:szCs w:val="27"/>
        </w:rPr>
        <w:t>«</w:t>
      </w:r>
      <w:r w:rsidRPr="00455645">
        <w:rPr>
          <w:rFonts w:ascii="Times New Roman" w:hAnsi="Times New Roman"/>
          <w:sz w:val="27"/>
          <w:szCs w:val="27"/>
        </w:rPr>
        <w:t>О пожарной безопасности</w:t>
      </w:r>
      <w:r w:rsidR="001400DD" w:rsidRPr="00455645">
        <w:rPr>
          <w:rFonts w:ascii="Times New Roman" w:hAnsi="Times New Roman"/>
          <w:sz w:val="27"/>
          <w:szCs w:val="27"/>
        </w:rPr>
        <w:t>»</w:t>
      </w:r>
      <w:r w:rsidRPr="00455645">
        <w:rPr>
          <w:rFonts w:ascii="Times New Roman" w:hAnsi="Times New Roman"/>
          <w:sz w:val="27"/>
          <w:szCs w:val="27"/>
        </w:rPr>
        <w:t xml:space="preserve"> к полномочиям органов местного самоуправления </w:t>
      </w:r>
      <w:r w:rsidR="005B1E5A" w:rsidRPr="00455645">
        <w:rPr>
          <w:rFonts w:ascii="Times New Roman" w:eastAsiaTheme="minorHAnsi" w:hAnsi="Times New Roman"/>
          <w:sz w:val="27"/>
          <w:szCs w:val="27"/>
        </w:rPr>
        <w:t xml:space="preserve">поселений, </w:t>
      </w:r>
      <w:r w:rsidRPr="00455645">
        <w:rPr>
          <w:rFonts w:ascii="Times New Roman" w:hAnsi="Times New Roman"/>
          <w:sz w:val="27"/>
          <w:szCs w:val="27"/>
        </w:rPr>
        <w:t>городских округов по обеспечению первичных мер пожарной безопасности в границах городских населенных пунктов относятся:</w:t>
      </w:r>
    </w:p>
    <w:p w:rsidR="00F66E25" w:rsidRPr="00455645" w:rsidRDefault="00455645" w:rsidP="00455645">
      <w:pPr>
        <w:pStyle w:val="a3"/>
        <w:spacing w:line="276" w:lineRule="auto"/>
        <w:jc w:val="both"/>
        <w:rPr>
          <w:rFonts w:ascii="Times New Roman" w:hAnsi="Times New Roman"/>
          <w:sz w:val="27"/>
          <w:szCs w:val="27"/>
        </w:rPr>
      </w:pPr>
      <w:r>
        <w:rPr>
          <w:rFonts w:ascii="Times New Roman" w:hAnsi="Times New Roman"/>
          <w:sz w:val="27"/>
          <w:szCs w:val="27"/>
        </w:rPr>
        <w:t xml:space="preserve">       </w:t>
      </w:r>
      <w:r w:rsidR="00F66E25" w:rsidRPr="00455645">
        <w:rPr>
          <w:rFonts w:ascii="Times New Roman" w:hAnsi="Times New Roman"/>
          <w:sz w:val="27"/>
          <w:szCs w:val="27"/>
        </w:rPr>
        <w:t>-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F66E25" w:rsidRPr="00455645" w:rsidRDefault="00455645" w:rsidP="00455645">
      <w:pPr>
        <w:pStyle w:val="a3"/>
        <w:spacing w:line="276" w:lineRule="auto"/>
        <w:jc w:val="both"/>
        <w:rPr>
          <w:rFonts w:ascii="Times New Roman" w:hAnsi="Times New Roman"/>
          <w:sz w:val="27"/>
          <w:szCs w:val="27"/>
        </w:rPr>
      </w:pPr>
      <w:r>
        <w:rPr>
          <w:rFonts w:ascii="Times New Roman" w:hAnsi="Times New Roman"/>
          <w:sz w:val="27"/>
          <w:szCs w:val="27"/>
        </w:rPr>
        <w:t xml:space="preserve">      </w:t>
      </w:r>
      <w:r w:rsidR="00F66E25" w:rsidRPr="00455645">
        <w:rPr>
          <w:rFonts w:ascii="Times New Roman" w:hAnsi="Times New Roman"/>
          <w:sz w:val="27"/>
          <w:szCs w:val="27"/>
        </w:rPr>
        <w:t>- включение мероприятий по обеспечению пожарной безопасности в планы, схемы и программы развития территорий поселений и городских округов;</w:t>
      </w:r>
    </w:p>
    <w:p w:rsidR="00F66E25" w:rsidRPr="00455645" w:rsidRDefault="00455645" w:rsidP="00455645">
      <w:pPr>
        <w:pStyle w:val="a3"/>
        <w:spacing w:line="276" w:lineRule="auto"/>
        <w:jc w:val="both"/>
        <w:rPr>
          <w:rFonts w:ascii="Times New Roman" w:hAnsi="Times New Roman"/>
          <w:sz w:val="27"/>
          <w:szCs w:val="27"/>
        </w:rPr>
      </w:pPr>
      <w:r>
        <w:rPr>
          <w:rFonts w:ascii="Times New Roman" w:hAnsi="Times New Roman"/>
          <w:sz w:val="27"/>
          <w:szCs w:val="27"/>
        </w:rPr>
        <w:t xml:space="preserve">     </w:t>
      </w:r>
      <w:r w:rsidR="00F66E25" w:rsidRPr="00455645">
        <w:rPr>
          <w:rFonts w:ascii="Times New Roman" w:hAnsi="Times New Roman"/>
          <w:sz w:val="27"/>
          <w:szCs w:val="27"/>
        </w:rPr>
        <w:t>- 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rsidR="00F66E25" w:rsidRPr="00455645" w:rsidRDefault="00455645" w:rsidP="00455645">
      <w:pPr>
        <w:pStyle w:val="a3"/>
        <w:spacing w:line="276" w:lineRule="auto"/>
        <w:jc w:val="both"/>
        <w:rPr>
          <w:rFonts w:ascii="Times New Roman" w:hAnsi="Times New Roman"/>
          <w:sz w:val="27"/>
          <w:szCs w:val="27"/>
        </w:rPr>
      </w:pPr>
      <w:r>
        <w:rPr>
          <w:rFonts w:ascii="Times New Roman" w:hAnsi="Times New Roman"/>
          <w:sz w:val="27"/>
          <w:szCs w:val="27"/>
        </w:rPr>
        <w:t xml:space="preserve">       </w:t>
      </w:r>
      <w:r w:rsidR="00F66E25" w:rsidRPr="00455645">
        <w:rPr>
          <w:rFonts w:ascii="Times New Roman" w:hAnsi="Times New Roman"/>
          <w:sz w:val="27"/>
          <w:szCs w:val="27"/>
        </w:rPr>
        <w:t>- установление особого противопожарного режима в случае повышения пожарной опасности.</w:t>
      </w:r>
    </w:p>
    <w:p w:rsidR="00765D4F" w:rsidRDefault="00963BB4" w:rsidP="00455645">
      <w:pPr>
        <w:pStyle w:val="a3"/>
        <w:spacing w:line="276" w:lineRule="auto"/>
        <w:jc w:val="both"/>
        <w:rPr>
          <w:rFonts w:ascii="Times New Roman" w:hAnsi="Times New Roman"/>
          <w:sz w:val="27"/>
          <w:szCs w:val="27"/>
        </w:rPr>
      </w:pPr>
      <w:r w:rsidRPr="00455645">
        <w:rPr>
          <w:rFonts w:ascii="Times New Roman" w:eastAsiaTheme="minorHAnsi" w:hAnsi="Times New Roman"/>
          <w:sz w:val="27"/>
          <w:szCs w:val="27"/>
        </w:rPr>
        <w:t xml:space="preserve">   </w:t>
      </w:r>
      <w:r w:rsidR="00B647F4" w:rsidRPr="00455645">
        <w:rPr>
          <w:rFonts w:ascii="Times New Roman" w:eastAsiaTheme="minorHAnsi" w:hAnsi="Times New Roman"/>
          <w:sz w:val="27"/>
          <w:szCs w:val="27"/>
        </w:rPr>
        <w:t xml:space="preserve">      </w:t>
      </w:r>
      <w:r w:rsidR="00455645" w:rsidRPr="00455645">
        <w:rPr>
          <w:rFonts w:ascii="Times New Roman" w:hAnsi="Times New Roman"/>
          <w:bCs/>
          <w:sz w:val="27"/>
          <w:szCs w:val="27"/>
        </w:rPr>
        <w:t xml:space="preserve">Информация администрацией представлена по состоянию на </w:t>
      </w:r>
      <w:r w:rsidR="00455645" w:rsidRPr="00455645">
        <w:rPr>
          <w:rFonts w:ascii="Times New Roman" w:hAnsi="Times New Roman"/>
          <w:sz w:val="27"/>
          <w:szCs w:val="27"/>
        </w:rPr>
        <w:t xml:space="preserve">15.10.2024 года. </w:t>
      </w:r>
    </w:p>
    <w:p w:rsidR="00455645" w:rsidRPr="00455645" w:rsidRDefault="00765D4F" w:rsidP="00455645">
      <w:pPr>
        <w:pStyle w:val="a3"/>
        <w:spacing w:line="276" w:lineRule="auto"/>
        <w:jc w:val="both"/>
        <w:rPr>
          <w:rFonts w:ascii="Times New Roman" w:hAnsi="Times New Roman"/>
          <w:sz w:val="27"/>
          <w:szCs w:val="27"/>
        </w:rPr>
      </w:pPr>
      <w:r>
        <w:rPr>
          <w:rFonts w:ascii="Times New Roman" w:hAnsi="Times New Roman"/>
          <w:sz w:val="27"/>
          <w:szCs w:val="27"/>
        </w:rPr>
        <w:t xml:space="preserve">         С</w:t>
      </w:r>
      <w:r w:rsidR="00455645" w:rsidRPr="00455645">
        <w:rPr>
          <w:rFonts w:ascii="Times New Roman" w:hAnsi="Times New Roman"/>
          <w:sz w:val="27"/>
          <w:szCs w:val="27"/>
        </w:rPr>
        <w:t>огласно представленной Информации в городском округе Тольятти произошло 476 пожаров (АППГ – 617) (- 22,8%) в том числе в лесах: 36 пожаров (АППГ – 32) (+ 4), от опасных факторов пожара погибло 9 человек (АППГ – 11) (- 2), 18 человек получили травмы (АППГ – 15) (+3).</w:t>
      </w:r>
    </w:p>
    <w:p w:rsidR="00455645" w:rsidRPr="00455645" w:rsidRDefault="00455645" w:rsidP="00A873DA">
      <w:pPr>
        <w:autoSpaceDE w:val="0"/>
        <w:autoSpaceDN w:val="0"/>
        <w:adjustRightInd w:val="0"/>
        <w:spacing w:after="0"/>
        <w:jc w:val="both"/>
        <w:rPr>
          <w:rFonts w:ascii="Times New Roman" w:hAnsi="Times New Roman"/>
          <w:b/>
          <w:sz w:val="27"/>
          <w:szCs w:val="27"/>
        </w:rPr>
      </w:pPr>
      <w:r w:rsidRPr="00455645">
        <w:rPr>
          <w:rFonts w:ascii="Times New Roman" w:hAnsi="Times New Roman"/>
          <w:sz w:val="27"/>
          <w:szCs w:val="27"/>
        </w:rPr>
        <w:t xml:space="preserve">      </w:t>
      </w:r>
      <w:r w:rsidR="00A31A66">
        <w:rPr>
          <w:rFonts w:ascii="Times New Roman" w:hAnsi="Times New Roman"/>
          <w:sz w:val="27"/>
          <w:szCs w:val="27"/>
        </w:rPr>
        <w:t xml:space="preserve"> </w:t>
      </w:r>
      <w:r w:rsidRPr="00455645">
        <w:rPr>
          <w:rFonts w:ascii="Times New Roman" w:hAnsi="Times New Roman"/>
          <w:sz w:val="27"/>
          <w:szCs w:val="27"/>
        </w:rPr>
        <w:t xml:space="preserve"> </w:t>
      </w:r>
      <w:proofErr w:type="gramStart"/>
      <w:r w:rsidRPr="00455645">
        <w:rPr>
          <w:rFonts w:ascii="Times New Roman" w:hAnsi="Times New Roman"/>
          <w:sz w:val="27"/>
          <w:szCs w:val="27"/>
        </w:rPr>
        <w:t>В соответствии с постановлением Правительства Самарской области от 26.03.2024 № 198</w:t>
      </w:r>
      <w:r w:rsidR="00A873DA">
        <w:rPr>
          <w:rFonts w:ascii="Times New Roman" w:hAnsi="Times New Roman"/>
          <w:sz w:val="27"/>
          <w:szCs w:val="27"/>
        </w:rPr>
        <w:t xml:space="preserve"> «</w:t>
      </w:r>
      <w:r w:rsidR="00A873DA" w:rsidRPr="00A873DA">
        <w:rPr>
          <w:rFonts w:ascii="Times New Roman" w:eastAsiaTheme="minorHAnsi" w:hAnsi="Times New Roman"/>
          <w:sz w:val="27"/>
          <w:szCs w:val="27"/>
        </w:rPr>
        <w:t xml:space="preserve">Об утверждении Перечня населенных пунктов, подверженных угрозе лесных пожаров и других ландшафтных (природных) </w:t>
      </w:r>
      <w:r w:rsidR="00A873DA" w:rsidRPr="00A873DA">
        <w:rPr>
          <w:rFonts w:ascii="Times New Roman" w:eastAsiaTheme="minorHAnsi" w:hAnsi="Times New Roman"/>
          <w:sz w:val="27"/>
          <w:szCs w:val="27"/>
        </w:rPr>
        <w:lastRenderedPageBreak/>
        <w:t>пожаров, Перечня территорий организаций отдыха детей и их оздоровления и Перечня территорий садоводства или огородничества, подверженных угрозе лесных пожаров</w:t>
      </w:r>
      <w:r w:rsidR="00A873DA">
        <w:rPr>
          <w:rFonts w:ascii="Times New Roman" w:eastAsiaTheme="minorHAnsi" w:hAnsi="Times New Roman"/>
          <w:sz w:val="27"/>
          <w:szCs w:val="27"/>
        </w:rPr>
        <w:t>»</w:t>
      </w:r>
      <w:r w:rsidRPr="00455645">
        <w:rPr>
          <w:rFonts w:ascii="Times New Roman" w:hAnsi="Times New Roman"/>
          <w:sz w:val="27"/>
          <w:szCs w:val="27"/>
        </w:rPr>
        <w:t>, городской округ Тольятти является населённым пунктом, подверженным угрозе распространения лесных пожаров.</w:t>
      </w:r>
      <w:proofErr w:type="gramEnd"/>
      <w:r w:rsidRPr="00455645">
        <w:rPr>
          <w:rFonts w:ascii="Times New Roman" w:hAnsi="Times New Roman"/>
          <w:sz w:val="27"/>
          <w:szCs w:val="27"/>
        </w:rPr>
        <w:t xml:space="preserve"> </w:t>
      </w:r>
      <w:proofErr w:type="gramStart"/>
      <w:r w:rsidRPr="00455645">
        <w:rPr>
          <w:rFonts w:ascii="Times New Roman" w:hAnsi="Times New Roman"/>
          <w:sz w:val="27"/>
          <w:szCs w:val="27"/>
        </w:rPr>
        <w:t>На основании чего, согласно требованиям пункта 76 и раздела XX Правил противопожарного режима в Российской Федерации, утверждённых постановлением Правительства РФ от 16.09.2020 №1479, департаментом общественной безопасности Администрации разработан и утверждён «Паспорт городского округа Тольятти, подверженного угрозе распространения лесных и других ландшафтных (природных) пожаров», который в установленные сроки представлен в отдел надзорной деятельности и профилактической работы по городскому округу Тольятти (далее</w:t>
      </w:r>
      <w:proofErr w:type="gramEnd"/>
      <w:r w:rsidRPr="00455645">
        <w:rPr>
          <w:rFonts w:ascii="Times New Roman" w:hAnsi="Times New Roman"/>
          <w:sz w:val="27"/>
          <w:szCs w:val="27"/>
        </w:rPr>
        <w:t xml:space="preserve"> – ОНД и </w:t>
      </w:r>
      <w:proofErr w:type="gramStart"/>
      <w:r w:rsidRPr="00455645">
        <w:rPr>
          <w:rFonts w:ascii="Times New Roman" w:hAnsi="Times New Roman"/>
          <w:sz w:val="27"/>
          <w:szCs w:val="27"/>
        </w:rPr>
        <w:t>ПР</w:t>
      </w:r>
      <w:proofErr w:type="gramEnd"/>
      <w:r w:rsidRPr="00455645">
        <w:rPr>
          <w:rFonts w:ascii="Times New Roman" w:hAnsi="Times New Roman"/>
          <w:sz w:val="27"/>
          <w:szCs w:val="27"/>
        </w:rPr>
        <w:t>).</w:t>
      </w:r>
    </w:p>
    <w:p w:rsidR="00455645" w:rsidRPr="00455645" w:rsidRDefault="00455645" w:rsidP="00455645">
      <w:pPr>
        <w:pStyle w:val="a3"/>
        <w:spacing w:line="276" w:lineRule="auto"/>
        <w:jc w:val="both"/>
        <w:rPr>
          <w:rFonts w:ascii="Times New Roman" w:hAnsi="Times New Roman"/>
          <w:sz w:val="27"/>
          <w:szCs w:val="27"/>
        </w:rPr>
      </w:pPr>
      <w:r>
        <w:rPr>
          <w:rFonts w:ascii="Times New Roman" w:hAnsi="Times New Roman"/>
          <w:sz w:val="27"/>
          <w:szCs w:val="27"/>
        </w:rPr>
        <w:t xml:space="preserve">         </w:t>
      </w:r>
      <w:r w:rsidRPr="00455645">
        <w:rPr>
          <w:rFonts w:ascii="Times New Roman" w:hAnsi="Times New Roman"/>
          <w:sz w:val="27"/>
          <w:szCs w:val="27"/>
        </w:rPr>
        <w:t>До 15.10.2024 на территории городского округа Тольятти устанавливался особый противопожарный режим.</w:t>
      </w:r>
    </w:p>
    <w:p w:rsidR="00455645" w:rsidRPr="00455645" w:rsidRDefault="00455645" w:rsidP="00455645">
      <w:pPr>
        <w:pStyle w:val="a3"/>
        <w:spacing w:line="276" w:lineRule="auto"/>
        <w:jc w:val="both"/>
        <w:rPr>
          <w:rFonts w:ascii="Times New Roman" w:hAnsi="Times New Roman"/>
          <w:sz w:val="27"/>
          <w:szCs w:val="27"/>
        </w:rPr>
      </w:pPr>
      <w:r>
        <w:rPr>
          <w:rFonts w:ascii="Times New Roman" w:hAnsi="Times New Roman"/>
          <w:sz w:val="27"/>
          <w:szCs w:val="27"/>
        </w:rPr>
        <w:t xml:space="preserve">          </w:t>
      </w:r>
      <w:proofErr w:type="gramStart"/>
      <w:r w:rsidRPr="00455645">
        <w:rPr>
          <w:rFonts w:ascii="Times New Roman" w:hAnsi="Times New Roman"/>
          <w:sz w:val="27"/>
          <w:szCs w:val="27"/>
        </w:rPr>
        <w:t>Администрацией разработан и согласован в установленном порядке в Главном управлении МЧС России по Самарской области и министерстве лесного хозяйства, охраны окружающей среды и природопользования Самарской области «План тушения лесных пожаров на территории Тольяттинского лесничества, расположенного на землях населённых пунктов городского округа Тольятти Самарской области, занятых городскими лесами, на период пожароопасного сезона 2024 года», которым предусмотрены силы и средства, привлекаемые для</w:t>
      </w:r>
      <w:proofErr w:type="gramEnd"/>
      <w:r w:rsidRPr="00455645">
        <w:rPr>
          <w:rFonts w:ascii="Times New Roman" w:hAnsi="Times New Roman"/>
          <w:sz w:val="27"/>
          <w:szCs w:val="27"/>
        </w:rPr>
        <w:t xml:space="preserve"> борьбы с лесными пожарами.</w:t>
      </w:r>
    </w:p>
    <w:p w:rsidR="00F66E25" w:rsidRPr="00455645" w:rsidRDefault="005A2CE4" w:rsidP="00455645">
      <w:pPr>
        <w:pStyle w:val="a3"/>
        <w:spacing w:line="276" w:lineRule="auto"/>
        <w:jc w:val="both"/>
        <w:rPr>
          <w:rFonts w:ascii="Times New Roman" w:hAnsi="Times New Roman"/>
          <w:sz w:val="27"/>
          <w:szCs w:val="27"/>
        </w:rPr>
      </w:pPr>
      <w:r w:rsidRPr="00455645">
        <w:rPr>
          <w:rFonts w:ascii="Times New Roman" w:hAnsi="Times New Roman"/>
          <w:sz w:val="27"/>
          <w:szCs w:val="27"/>
        </w:rPr>
        <w:t xml:space="preserve">     </w:t>
      </w:r>
      <w:r w:rsidR="00455645">
        <w:rPr>
          <w:rFonts w:ascii="Times New Roman" w:hAnsi="Times New Roman"/>
          <w:sz w:val="27"/>
          <w:szCs w:val="27"/>
        </w:rPr>
        <w:t xml:space="preserve"> </w:t>
      </w:r>
      <w:r w:rsidRPr="00455645">
        <w:rPr>
          <w:rFonts w:ascii="Times New Roman" w:hAnsi="Times New Roman"/>
          <w:sz w:val="27"/>
          <w:szCs w:val="27"/>
        </w:rPr>
        <w:t xml:space="preserve">  </w:t>
      </w:r>
      <w:r w:rsidR="00F66E25" w:rsidRPr="00455645">
        <w:rPr>
          <w:rFonts w:ascii="Times New Roman" w:hAnsi="Times New Roman"/>
          <w:sz w:val="27"/>
          <w:szCs w:val="27"/>
        </w:rPr>
        <w:t>Согласно п</w:t>
      </w:r>
      <w:r w:rsidR="0097719C">
        <w:rPr>
          <w:rFonts w:ascii="Times New Roman" w:hAnsi="Times New Roman"/>
          <w:sz w:val="27"/>
          <w:szCs w:val="27"/>
        </w:rPr>
        <w:t>.</w:t>
      </w:r>
      <w:r w:rsidR="00F66E25" w:rsidRPr="00455645">
        <w:rPr>
          <w:rFonts w:ascii="Times New Roman" w:hAnsi="Times New Roman"/>
          <w:sz w:val="27"/>
          <w:szCs w:val="27"/>
        </w:rPr>
        <w:t>9 ч</w:t>
      </w:r>
      <w:r w:rsidR="0097719C">
        <w:rPr>
          <w:rFonts w:ascii="Times New Roman" w:hAnsi="Times New Roman"/>
          <w:sz w:val="27"/>
          <w:szCs w:val="27"/>
        </w:rPr>
        <w:t>.</w:t>
      </w:r>
      <w:r w:rsidR="00F66E25" w:rsidRPr="00455645">
        <w:rPr>
          <w:rFonts w:ascii="Times New Roman" w:hAnsi="Times New Roman"/>
          <w:sz w:val="27"/>
          <w:szCs w:val="27"/>
        </w:rPr>
        <w:t>1 ст</w:t>
      </w:r>
      <w:r w:rsidR="0097719C">
        <w:rPr>
          <w:rFonts w:ascii="Times New Roman" w:hAnsi="Times New Roman"/>
          <w:sz w:val="27"/>
          <w:szCs w:val="27"/>
        </w:rPr>
        <w:t xml:space="preserve">. </w:t>
      </w:r>
      <w:r w:rsidR="00F66E25" w:rsidRPr="00455645">
        <w:rPr>
          <w:rFonts w:ascii="Times New Roman" w:hAnsi="Times New Roman"/>
          <w:sz w:val="27"/>
          <w:szCs w:val="27"/>
        </w:rPr>
        <w:t xml:space="preserve">25 Устава городского округа Тольятти в исключительной компетенции Думы находится </w:t>
      </w:r>
      <w:proofErr w:type="gramStart"/>
      <w:r w:rsidR="00F66E25" w:rsidRPr="00455645">
        <w:rPr>
          <w:rFonts w:ascii="Times New Roman" w:hAnsi="Times New Roman"/>
          <w:sz w:val="27"/>
          <w:szCs w:val="27"/>
        </w:rPr>
        <w:t>контроль за</w:t>
      </w:r>
      <w:proofErr w:type="gramEnd"/>
      <w:r w:rsidR="00F66E25" w:rsidRPr="00455645">
        <w:rPr>
          <w:rFonts w:ascii="Times New Roman" w:hAnsi="Times New Roman"/>
          <w:sz w:val="27"/>
          <w:szCs w:val="27"/>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F66E25" w:rsidRPr="00455645" w:rsidRDefault="005A2CE4" w:rsidP="00455645">
      <w:pPr>
        <w:pStyle w:val="a3"/>
        <w:spacing w:line="276" w:lineRule="auto"/>
        <w:jc w:val="both"/>
        <w:rPr>
          <w:rFonts w:ascii="Times New Roman" w:hAnsi="Times New Roman"/>
          <w:iCs/>
          <w:sz w:val="27"/>
          <w:szCs w:val="27"/>
          <w:lang w:eastAsia="ru-RU"/>
        </w:rPr>
      </w:pPr>
      <w:r w:rsidRPr="00455645">
        <w:rPr>
          <w:rFonts w:ascii="Times New Roman" w:eastAsia="Arial Unicode MS" w:hAnsi="Times New Roman"/>
          <w:sz w:val="27"/>
          <w:szCs w:val="27"/>
        </w:rPr>
        <w:t xml:space="preserve">         </w:t>
      </w:r>
      <w:r w:rsidR="00F66E25" w:rsidRPr="00455645">
        <w:rPr>
          <w:rFonts w:ascii="Times New Roman" w:eastAsia="Arial Unicode MS" w:hAnsi="Times New Roman"/>
          <w:sz w:val="27"/>
          <w:szCs w:val="27"/>
        </w:rPr>
        <w:t>Согласно ст</w:t>
      </w:r>
      <w:r w:rsidR="0097719C">
        <w:rPr>
          <w:rFonts w:ascii="Times New Roman" w:eastAsia="Arial Unicode MS" w:hAnsi="Times New Roman"/>
          <w:sz w:val="27"/>
          <w:szCs w:val="27"/>
        </w:rPr>
        <w:t>.</w:t>
      </w:r>
      <w:r w:rsidR="00F66E25" w:rsidRPr="00455645">
        <w:rPr>
          <w:rFonts w:ascii="Times New Roman" w:eastAsia="Arial Unicode MS" w:hAnsi="Times New Roman"/>
          <w:sz w:val="27"/>
          <w:szCs w:val="27"/>
        </w:rPr>
        <w:t>137 Регламента Думы городского округа Тольятти, утвержденного решением Думы от 18.10.2018 № 3</w:t>
      </w:r>
      <w:r w:rsidR="00E70943" w:rsidRPr="00455645">
        <w:rPr>
          <w:rFonts w:ascii="Times New Roman" w:eastAsia="Arial Unicode MS" w:hAnsi="Times New Roman"/>
          <w:sz w:val="27"/>
          <w:szCs w:val="27"/>
        </w:rPr>
        <w:t xml:space="preserve"> (далее </w:t>
      </w:r>
      <w:r w:rsidR="002A0206" w:rsidRPr="00455645">
        <w:rPr>
          <w:rFonts w:ascii="Times New Roman" w:eastAsia="Arial Unicode MS" w:hAnsi="Times New Roman"/>
          <w:sz w:val="27"/>
          <w:szCs w:val="27"/>
        </w:rPr>
        <w:t>-</w:t>
      </w:r>
      <w:r w:rsidR="00E70943" w:rsidRPr="00455645">
        <w:rPr>
          <w:rFonts w:ascii="Times New Roman" w:eastAsia="Arial Unicode MS" w:hAnsi="Times New Roman"/>
          <w:sz w:val="27"/>
          <w:szCs w:val="27"/>
        </w:rPr>
        <w:t xml:space="preserve"> Регламент Думы)</w:t>
      </w:r>
      <w:r w:rsidR="00F66E25" w:rsidRPr="00455645">
        <w:rPr>
          <w:rFonts w:ascii="Times New Roman" w:eastAsia="Arial Unicode MS" w:hAnsi="Times New Roman"/>
          <w:sz w:val="27"/>
          <w:szCs w:val="27"/>
        </w:rPr>
        <w:t>, р</w:t>
      </w:r>
      <w:r w:rsidR="00F66E25" w:rsidRPr="00455645">
        <w:rPr>
          <w:rFonts w:ascii="Times New Roman" w:hAnsi="Times New Roman"/>
          <w:iCs/>
          <w:sz w:val="27"/>
          <w:szCs w:val="27"/>
          <w:lang w:eastAsia="ru-RU"/>
        </w:rPr>
        <w:t xml:space="preserve">ассмотрение материалов информационного характера в рамках осуществления </w:t>
      </w:r>
      <w:proofErr w:type="gramStart"/>
      <w:r w:rsidR="00F66E25" w:rsidRPr="00455645">
        <w:rPr>
          <w:rFonts w:ascii="Times New Roman" w:hAnsi="Times New Roman"/>
          <w:iCs/>
          <w:sz w:val="27"/>
          <w:szCs w:val="27"/>
          <w:lang w:eastAsia="ru-RU"/>
        </w:rPr>
        <w:t>контроля за</w:t>
      </w:r>
      <w:proofErr w:type="gramEnd"/>
      <w:r w:rsidR="00F66E25" w:rsidRPr="00455645">
        <w:rPr>
          <w:rFonts w:ascii="Times New Roman" w:hAnsi="Times New Roman"/>
          <w:iCs/>
          <w:sz w:val="27"/>
          <w:szCs w:val="27"/>
          <w:lang w:eastAsia="ru-RU"/>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осуществляется Думой в соответствии с планом текущей деятельности.</w:t>
      </w:r>
      <w:r w:rsidR="002A0206" w:rsidRPr="00455645">
        <w:rPr>
          <w:rFonts w:ascii="Times New Roman" w:hAnsi="Times New Roman"/>
          <w:bCs/>
          <w:sz w:val="27"/>
          <w:szCs w:val="27"/>
        </w:rPr>
        <w:t xml:space="preserve"> </w:t>
      </w:r>
    </w:p>
    <w:p w:rsidR="00F66E25" w:rsidRPr="00455645" w:rsidRDefault="00455645" w:rsidP="00455645">
      <w:pPr>
        <w:pStyle w:val="a3"/>
        <w:spacing w:line="276" w:lineRule="auto"/>
        <w:jc w:val="both"/>
        <w:rPr>
          <w:rFonts w:ascii="Times New Roman" w:eastAsia="Arial Unicode MS" w:hAnsi="Times New Roman"/>
          <w:sz w:val="27"/>
          <w:szCs w:val="27"/>
        </w:rPr>
      </w:pPr>
      <w:r>
        <w:rPr>
          <w:rFonts w:ascii="Times New Roman" w:eastAsia="Arial Unicode MS" w:hAnsi="Times New Roman"/>
          <w:sz w:val="27"/>
          <w:szCs w:val="27"/>
        </w:rPr>
        <w:t xml:space="preserve">          </w:t>
      </w:r>
      <w:r w:rsidR="00F66E25" w:rsidRPr="00455645">
        <w:rPr>
          <w:rFonts w:ascii="Times New Roman" w:eastAsia="Arial Unicode MS" w:hAnsi="Times New Roman"/>
          <w:sz w:val="27"/>
          <w:szCs w:val="27"/>
        </w:rPr>
        <w:t xml:space="preserve">Решением Думы </w:t>
      </w:r>
      <w:r w:rsidR="00E70943" w:rsidRPr="00455645">
        <w:rPr>
          <w:rFonts w:ascii="Times New Roman" w:eastAsia="Arial Unicode MS" w:hAnsi="Times New Roman"/>
          <w:sz w:val="27"/>
          <w:szCs w:val="27"/>
        </w:rPr>
        <w:t xml:space="preserve">городского округа Тольятти от </w:t>
      </w:r>
      <w:r w:rsidR="002A0206" w:rsidRPr="00455645">
        <w:rPr>
          <w:rFonts w:ascii="Times New Roman" w:eastAsia="Arial Unicode MS" w:hAnsi="Times New Roman"/>
          <w:sz w:val="27"/>
          <w:szCs w:val="27"/>
        </w:rPr>
        <w:t>25</w:t>
      </w:r>
      <w:r w:rsidR="00E70943" w:rsidRPr="00455645">
        <w:rPr>
          <w:rFonts w:ascii="Times New Roman" w:eastAsia="Arial Unicode MS" w:hAnsi="Times New Roman"/>
          <w:sz w:val="27"/>
          <w:szCs w:val="27"/>
        </w:rPr>
        <w:t>.</w:t>
      </w:r>
      <w:r w:rsidR="002A0206" w:rsidRPr="00455645">
        <w:rPr>
          <w:rFonts w:ascii="Times New Roman" w:eastAsia="Arial Unicode MS" w:hAnsi="Times New Roman"/>
          <w:sz w:val="27"/>
          <w:szCs w:val="27"/>
        </w:rPr>
        <w:t xml:space="preserve">09.2024 </w:t>
      </w:r>
      <w:r w:rsidR="00F66E25" w:rsidRPr="00455645">
        <w:rPr>
          <w:rFonts w:ascii="Times New Roman" w:eastAsia="Arial Unicode MS" w:hAnsi="Times New Roman"/>
          <w:sz w:val="27"/>
          <w:szCs w:val="27"/>
        </w:rPr>
        <w:t>№</w:t>
      </w:r>
      <w:r w:rsidR="002A0206" w:rsidRPr="00455645">
        <w:rPr>
          <w:rFonts w:ascii="Times New Roman" w:eastAsia="Arial Unicode MS" w:hAnsi="Times New Roman"/>
          <w:sz w:val="27"/>
          <w:szCs w:val="27"/>
        </w:rPr>
        <w:t>309</w:t>
      </w:r>
      <w:r w:rsidR="00F66E25" w:rsidRPr="00455645">
        <w:rPr>
          <w:rFonts w:ascii="Times New Roman" w:eastAsia="Arial Unicode MS" w:hAnsi="Times New Roman"/>
          <w:sz w:val="27"/>
          <w:szCs w:val="27"/>
        </w:rPr>
        <w:t xml:space="preserve"> представленный вопрос включен в план текущей деятельности Думы городского округа Тольятти на </w:t>
      </w:r>
      <w:r w:rsidR="002A0206" w:rsidRPr="00455645">
        <w:rPr>
          <w:rFonts w:ascii="Times New Roman" w:hAnsi="Times New Roman"/>
          <w:bCs/>
          <w:sz w:val="27"/>
          <w:szCs w:val="27"/>
        </w:rPr>
        <w:t>I</w:t>
      </w:r>
      <w:r w:rsidR="002A0206" w:rsidRPr="00455645">
        <w:rPr>
          <w:rFonts w:ascii="Times New Roman" w:hAnsi="Times New Roman"/>
          <w:bCs/>
          <w:sz w:val="27"/>
          <w:szCs w:val="27"/>
          <w:lang w:val="en-US"/>
        </w:rPr>
        <w:t>V</w:t>
      </w:r>
      <w:r w:rsidR="00F66E25" w:rsidRPr="00455645">
        <w:rPr>
          <w:rFonts w:ascii="Times New Roman" w:eastAsia="Arial Unicode MS" w:hAnsi="Times New Roman"/>
          <w:sz w:val="27"/>
          <w:szCs w:val="27"/>
        </w:rPr>
        <w:t xml:space="preserve"> квартал 20</w:t>
      </w:r>
      <w:r w:rsidR="00E70943" w:rsidRPr="00455645">
        <w:rPr>
          <w:rFonts w:ascii="Times New Roman" w:eastAsia="Arial Unicode MS" w:hAnsi="Times New Roman"/>
          <w:sz w:val="27"/>
          <w:szCs w:val="27"/>
        </w:rPr>
        <w:t>2</w:t>
      </w:r>
      <w:r w:rsidR="001D2229" w:rsidRPr="00455645">
        <w:rPr>
          <w:rFonts w:ascii="Times New Roman" w:eastAsia="Arial Unicode MS" w:hAnsi="Times New Roman"/>
          <w:sz w:val="27"/>
          <w:szCs w:val="27"/>
        </w:rPr>
        <w:t>4</w:t>
      </w:r>
      <w:r w:rsidR="00F66E25" w:rsidRPr="00455645">
        <w:rPr>
          <w:rFonts w:ascii="Times New Roman" w:eastAsia="Arial Unicode MS" w:hAnsi="Times New Roman"/>
          <w:sz w:val="27"/>
          <w:szCs w:val="27"/>
        </w:rPr>
        <w:t xml:space="preserve"> года</w:t>
      </w:r>
      <w:r w:rsidR="00E70943" w:rsidRPr="00455645">
        <w:rPr>
          <w:rFonts w:ascii="Times New Roman" w:eastAsia="Arial Unicode MS" w:hAnsi="Times New Roman"/>
          <w:sz w:val="27"/>
          <w:szCs w:val="27"/>
        </w:rPr>
        <w:t xml:space="preserve"> (на </w:t>
      </w:r>
      <w:r w:rsidR="002A0206" w:rsidRPr="00455645">
        <w:rPr>
          <w:rFonts w:ascii="Times New Roman" w:eastAsia="Arial Unicode MS" w:hAnsi="Times New Roman"/>
          <w:sz w:val="27"/>
          <w:szCs w:val="27"/>
        </w:rPr>
        <w:t>11</w:t>
      </w:r>
      <w:r w:rsidR="00E70943" w:rsidRPr="00455645">
        <w:rPr>
          <w:rFonts w:ascii="Times New Roman" w:eastAsia="Arial Unicode MS" w:hAnsi="Times New Roman"/>
          <w:sz w:val="27"/>
          <w:szCs w:val="27"/>
        </w:rPr>
        <w:t>.</w:t>
      </w:r>
      <w:r w:rsidR="002A0206" w:rsidRPr="00455645">
        <w:rPr>
          <w:rFonts w:ascii="Times New Roman" w:eastAsia="Arial Unicode MS" w:hAnsi="Times New Roman"/>
          <w:sz w:val="27"/>
          <w:szCs w:val="27"/>
        </w:rPr>
        <w:t>12</w:t>
      </w:r>
      <w:r w:rsidR="00E70943" w:rsidRPr="00455645">
        <w:rPr>
          <w:rFonts w:ascii="Times New Roman" w:eastAsia="Arial Unicode MS" w:hAnsi="Times New Roman"/>
          <w:sz w:val="27"/>
          <w:szCs w:val="27"/>
        </w:rPr>
        <w:t>.202</w:t>
      </w:r>
      <w:r w:rsidR="001D2229" w:rsidRPr="00455645">
        <w:rPr>
          <w:rFonts w:ascii="Times New Roman" w:eastAsia="Arial Unicode MS" w:hAnsi="Times New Roman"/>
          <w:sz w:val="27"/>
          <w:szCs w:val="27"/>
        </w:rPr>
        <w:t>4</w:t>
      </w:r>
      <w:r w:rsidR="00E70943" w:rsidRPr="00455645">
        <w:rPr>
          <w:rFonts w:ascii="Times New Roman" w:eastAsia="Arial Unicode MS" w:hAnsi="Times New Roman"/>
          <w:sz w:val="27"/>
          <w:szCs w:val="27"/>
        </w:rPr>
        <w:t>)</w:t>
      </w:r>
      <w:r w:rsidR="00F66E25" w:rsidRPr="00455645">
        <w:rPr>
          <w:rFonts w:ascii="Times New Roman" w:eastAsia="Arial Unicode MS" w:hAnsi="Times New Roman"/>
          <w:sz w:val="27"/>
          <w:szCs w:val="27"/>
        </w:rPr>
        <w:t xml:space="preserve">. </w:t>
      </w:r>
    </w:p>
    <w:p w:rsidR="009A7787" w:rsidRPr="00455645" w:rsidRDefault="00455645" w:rsidP="00455645">
      <w:pPr>
        <w:pStyle w:val="a3"/>
        <w:spacing w:line="276" w:lineRule="auto"/>
        <w:jc w:val="both"/>
        <w:rPr>
          <w:rFonts w:ascii="Times New Roman" w:hAnsi="Times New Roman"/>
          <w:iCs/>
          <w:sz w:val="27"/>
          <w:szCs w:val="27"/>
          <w:lang w:eastAsia="ru-RU"/>
        </w:rPr>
      </w:pPr>
      <w:r>
        <w:rPr>
          <w:rFonts w:ascii="Times New Roman" w:eastAsia="Arial Unicode MS" w:hAnsi="Times New Roman"/>
          <w:sz w:val="27"/>
          <w:szCs w:val="27"/>
        </w:rPr>
        <w:t xml:space="preserve">    </w:t>
      </w:r>
      <w:r w:rsidR="00765D4F">
        <w:rPr>
          <w:rFonts w:ascii="Times New Roman" w:eastAsia="Arial Unicode MS" w:hAnsi="Times New Roman"/>
          <w:sz w:val="27"/>
          <w:szCs w:val="27"/>
        </w:rPr>
        <w:t xml:space="preserve">   </w:t>
      </w:r>
      <w:r>
        <w:rPr>
          <w:rFonts w:ascii="Times New Roman" w:eastAsia="Arial Unicode MS" w:hAnsi="Times New Roman"/>
          <w:sz w:val="27"/>
          <w:szCs w:val="27"/>
        </w:rPr>
        <w:t xml:space="preserve">   </w:t>
      </w:r>
      <w:r w:rsidR="00F66E25" w:rsidRPr="00455645">
        <w:rPr>
          <w:rFonts w:ascii="Times New Roman" w:eastAsia="Arial Unicode MS" w:hAnsi="Times New Roman"/>
          <w:sz w:val="27"/>
          <w:szCs w:val="27"/>
        </w:rPr>
        <w:t>В соответствии с ч</w:t>
      </w:r>
      <w:r>
        <w:rPr>
          <w:rFonts w:ascii="Times New Roman" w:eastAsia="Arial Unicode MS" w:hAnsi="Times New Roman"/>
          <w:sz w:val="27"/>
          <w:szCs w:val="27"/>
        </w:rPr>
        <w:t xml:space="preserve">. </w:t>
      </w:r>
      <w:r w:rsidR="00F66E25" w:rsidRPr="00455645">
        <w:rPr>
          <w:rFonts w:ascii="Times New Roman" w:eastAsia="Arial Unicode MS" w:hAnsi="Times New Roman"/>
          <w:sz w:val="27"/>
          <w:szCs w:val="27"/>
        </w:rPr>
        <w:t>1 ст</w:t>
      </w:r>
      <w:r>
        <w:rPr>
          <w:rFonts w:ascii="Times New Roman" w:eastAsia="Arial Unicode MS" w:hAnsi="Times New Roman"/>
          <w:sz w:val="27"/>
          <w:szCs w:val="27"/>
        </w:rPr>
        <w:t>.</w:t>
      </w:r>
      <w:r w:rsidR="00F66E25" w:rsidRPr="00455645">
        <w:rPr>
          <w:rFonts w:ascii="Times New Roman" w:eastAsia="Arial Unicode MS" w:hAnsi="Times New Roman"/>
          <w:sz w:val="27"/>
          <w:szCs w:val="27"/>
        </w:rPr>
        <w:t xml:space="preserve"> 141 Регламента Думы к</w:t>
      </w:r>
      <w:r w:rsidR="00F66E25" w:rsidRPr="00455645">
        <w:rPr>
          <w:rFonts w:ascii="Times New Roman" w:hAnsi="Times New Roman"/>
          <w:iCs/>
          <w:sz w:val="27"/>
          <w:szCs w:val="27"/>
          <w:lang w:eastAsia="ru-RU"/>
        </w:rPr>
        <w:t xml:space="preserve">омиссии рассматривают на своих заседаниях представленные материалы информационного характера в соответствии с предметами ведения комиссии. По итогам рассмотрения </w:t>
      </w:r>
      <w:r w:rsidR="00F66E25" w:rsidRPr="00455645">
        <w:rPr>
          <w:rFonts w:ascii="Times New Roman" w:hAnsi="Times New Roman"/>
          <w:iCs/>
          <w:sz w:val="27"/>
          <w:szCs w:val="27"/>
          <w:lang w:eastAsia="ru-RU"/>
        </w:rPr>
        <w:lastRenderedPageBreak/>
        <w:t xml:space="preserve">материалов информационного характера комиссия вправе подготовить проект решения Думы. </w:t>
      </w:r>
    </w:p>
    <w:p w:rsidR="00F66E25" w:rsidRPr="00455645" w:rsidRDefault="009A7787" w:rsidP="00455645">
      <w:pPr>
        <w:pStyle w:val="a3"/>
        <w:spacing w:line="276" w:lineRule="auto"/>
        <w:jc w:val="both"/>
        <w:rPr>
          <w:rFonts w:ascii="Times New Roman" w:hAnsi="Times New Roman"/>
          <w:iCs/>
          <w:sz w:val="27"/>
          <w:szCs w:val="27"/>
          <w:lang w:eastAsia="ru-RU"/>
        </w:rPr>
      </w:pPr>
      <w:r w:rsidRPr="00455645">
        <w:rPr>
          <w:rFonts w:ascii="Times New Roman" w:hAnsi="Times New Roman"/>
          <w:iCs/>
          <w:sz w:val="27"/>
          <w:szCs w:val="27"/>
          <w:lang w:eastAsia="ru-RU"/>
        </w:rPr>
        <w:t xml:space="preserve"> </w:t>
      </w:r>
      <w:r w:rsidR="00455645">
        <w:rPr>
          <w:rFonts w:ascii="Times New Roman" w:hAnsi="Times New Roman"/>
          <w:iCs/>
          <w:sz w:val="27"/>
          <w:szCs w:val="27"/>
          <w:lang w:eastAsia="ru-RU"/>
        </w:rPr>
        <w:t xml:space="preserve">          </w:t>
      </w:r>
      <w:r w:rsidR="00F66E25" w:rsidRPr="00455645">
        <w:rPr>
          <w:rFonts w:ascii="Times New Roman" w:hAnsi="Times New Roman"/>
          <w:iCs/>
          <w:sz w:val="27"/>
          <w:szCs w:val="27"/>
          <w:lang w:eastAsia="ru-RU"/>
        </w:rPr>
        <w:t xml:space="preserve">Проект решения Думы по вопросам осуществления </w:t>
      </w:r>
      <w:proofErr w:type="gramStart"/>
      <w:r w:rsidR="00F66E25" w:rsidRPr="00455645">
        <w:rPr>
          <w:rFonts w:ascii="Times New Roman" w:hAnsi="Times New Roman"/>
          <w:iCs/>
          <w:sz w:val="27"/>
          <w:szCs w:val="27"/>
          <w:lang w:eastAsia="ru-RU"/>
        </w:rPr>
        <w:t>контроля за</w:t>
      </w:r>
      <w:proofErr w:type="gramEnd"/>
      <w:r w:rsidR="00F66E25" w:rsidRPr="00455645">
        <w:rPr>
          <w:rFonts w:ascii="Times New Roman" w:hAnsi="Times New Roman"/>
          <w:iCs/>
          <w:sz w:val="27"/>
          <w:szCs w:val="27"/>
          <w:lang w:eastAsia="ru-RU"/>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и администрации.</w:t>
      </w:r>
    </w:p>
    <w:p w:rsidR="00F66E25" w:rsidRPr="00455645" w:rsidRDefault="00F66E25" w:rsidP="00455645">
      <w:pPr>
        <w:pStyle w:val="a3"/>
        <w:spacing w:line="276" w:lineRule="auto"/>
        <w:jc w:val="both"/>
        <w:rPr>
          <w:rFonts w:ascii="Times New Roman" w:hAnsi="Times New Roman"/>
          <w:bCs/>
          <w:sz w:val="27"/>
          <w:szCs w:val="27"/>
        </w:rPr>
      </w:pPr>
      <w:r w:rsidRPr="00455645">
        <w:rPr>
          <w:rFonts w:ascii="Times New Roman" w:hAnsi="Times New Roman"/>
          <w:sz w:val="27"/>
          <w:szCs w:val="27"/>
        </w:rPr>
        <w:tab/>
        <w:t xml:space="preserve">Вопрос относится к предметам ведения постоянной комиссии </w:t>
      </w:r>
      <w:r w:rsidRPr="00455645">
        <w:rPr>
          <w:rFonts w:ascii="Times New Roman" w:hAnsi="Times New Roman"/>
          <w:bCs/>
          <w:sz w:val="27"/>
          <w:szCs w:val="27"/>
        </w:rPr>
        <w:t>по местному самоуправлению и взаимодействию с общественными и некоммерческими организациями.</w:t>
      </w:r>
    </w:p>
    <w:p w:rsidR="00F66E25" w:rsidRPr="00455645" w:rsidRDefault="00455645" w:rsidP="00455645">
      <w:pPr>
        <w:pStyle w:val="a3"/>
        <w:spacing w:line="276" w:lineRule="auto"/>
        <w:jc w:val="both"/>
        <w:rPr>
          <w:rFonts w:ascii="Times New Roman" w:eastAsia="Arial Unicode MS" w:hAnsi="Times New Roman"/>
          <w:b/>
          <w:bCs/>
          <w:sz w:val="27"/>
          <w:szCs w:val="27"/>
        </w:rPr>
      </w:pPr>
      <w:r>
        <w:rPr>
          <w:rFonts w:ascii="Times New Roman" w:eastAsia="Arial Unicode MS" w:hAnsi="Times New Roman"/>
          <w:b/>
          <w:bCs/>
          <w:sz w:val="27"/>
          <w:szCs w:val="27"/>
        </w:rPr>
        <w:t xml:space="preserve">        </w:t>
      </w:r>
      <w:r w:rsidR="00F66E25" w:rsidRPr="00455645">
        <w:rPr>
          <w:rFonts w:ascii="Times New Roman" w:eastAsia="Arial Unicode MS" w:hAnsi="Times New Roman"/>
          <w:b/>
          <w:bCs/>
          <w:sz w:val="27"/>
          <w:szCs w:val="27"/>
        </w:rPr>
        <w:t>Вывод: вопрос относится к компетенции Думы и может быть рассмотрен на е</w:t>
      </w:r>
      <w:r w:rsidR="001D2229" w:rsidRPr="00455645">
        <w:rPr>
          <w:rFonts w:ascii="Times New Roman" w:eastAsia="Arial Unicode MS" w:hAnsi="Times New Roman"/>
          <w:b/>
          <w:bCs/>
          <w:sz w:val="27"/>
          <w:szCs w:val="27"/>
        </w:rPr>
        <w:t>е</w:t>
      </w:r>
      <w:r w:rsidR="00F66E25" w:rsidRPr="00455645">
        <w:rPr>
          <w:rFonts w:ascii="Times New Roman" w:eastAsia="Arial Unicode MS" w:hAnsi="Times New Roman"/>
          <w:b/>
          <w:bCs/>
          <w:sz w:val="27"/>
          <w:szCs w:val="27"/>
        </w:rPr>
        <w:t xml:space="preserve"> заседании.</w:t>
      </w:r>
    </w:p>
    <w:p w:rsidR="00F66E25" w:rsidRPr="00455645" w:rsidRDefault="00F66E25" w:rsidP="00455645">
      <w:pPr>
        <w:pStyle w:val="a3"/>
        <w:spacing w:line="276" w:lineRule="auto"/>
        <w:jc w:val="both"/>
        <w:rPr>
          <w:rFonts w:ascii="Times New Roman" w:eastAsia="Arial Unicode MS" w:hAnsi="Times New Roman"/>
          <w:b/>
          <w:sz w:val="27"/>
          <w:szCs w:val="27"/>
        </w:rPr>
      </w:pPr>
    </w:p>
    <w:p w:rsidR="001D2229" w:rsidRPr="00455645" w:rsidRDefault="001D2229" w:rsidP="00455645">
      <w:pPr>
        <w:pStyle w:val="a3"/>
        <w:spacing w:line="276" w:lineRule="auto"/>
        <w:jc w:val="both"/>
        <w:rPr>
          <w:rFonts w:ascii="Times New Roman" w:eastAsia="Arial Unicode MS" w:hAnsi="Times New Roman"/>
          <w:b/>
          <w:sz w:val="27"/>
          <w:szCs w:val="27"/>
        </w:rPr>
      </w:pPr>
    </w:p>
    <w:p w:rsidR="001D2229" w:rsidRPr="00455645" w:rsidRDefault="001D2229" w:rsidP="00455645">
      <w:pPr>
        <w:pStyle w:val="a3"/>
        <w:spacing w:line="276" w:lineRule="auto"/>
        <w:jc w:val="both"/>
        <w:rPr>
          <w:rFonts w:ascii="Times New Roman" w:eastAsia="Arial Unicode MS" w:hAnsi="Times New Roman"/>
          <w:b/>
          <w:sz w:val="27"/>
          <w:szCs w:val="27"/>
        </w:rPr>
      </w:pPr>
    </w:p>
    <w:p w:rsidR="00F66E25" w:rsidRPr="00B36E13" w:rsidRDefault="00F66E25" w:rsidP="00B36E13">
      <w:pPr>
        <w:pStyle w:val="a3"/>
        <w:spacing w:line="276" w:lineRule="auto"/>
        <w:jc w:val="both"/>
        <w:rPr>
          <w:rFonts w:ascii="Times New Roman" w:eastAsia="Arial Unicode MS" w:hAnsi="Times New Roman"/>
          <w:b/>
          <w:sz w:val="27"/>
          <w:szCs w:val="27"/>
        </w:rPr>
      </w:pPr>
    </w:p>
    <w:p w:rsidR="001D2229" w:rsidRPr="00B36E13" w:rsidRDefault="00F66E25" w:rsidP="00B36E13">
      <w:pPr>
        <w:pStyle w:val="a3"/>
        <w:spacing w:line="276" w:lineRule="auto"/>
        <w:jc w:val="both"/>
        <w:rPr>
          <w:rFonts w:ascii="Times New Roman" w:eastAsia="Arial Unicode MS" w:hAnsi="Times New Roman"/>
          <w:b/>
          <w:sz w:val="27"/>
          <w:szCs w:val="27"/>
        </w:rPr>
      </w:pPr>
      <w:r w:rsidRPr="00B36E13">
        <w:rPr>
          <w:rFonts w:ascii="Times New Roman" w:eastAsia="Arial Unicode MS" w:hAnsi="Times New Roman"/>
          <w:b/>
          <w:sz w:val="27"/>
          <w:szCs w:val="27"/>
        </w:rPr>
        <w:t xml:space="preserve">Начальник </w:t>
      </w:r>
    </w:p>
    <w:p w:rsidR="00F66E25" w:rsidRPr="00B36E13" w:rsidRDefault="00F66E25" w:rsidP="00B36E13">
      <w:pPr>
        <w:pStyle w:val="a3"/>
        <w:spacing w:line="276" w:lineRule="auto"/>
        <w:jc w:val="both"/>
        <w:rPr>
          <w:rFonts w:ascii="Times New Roman" w:eastAsia="Arial Unicode MS" w:hAnsi="Times New Roman"/>
          <w:b/>
          <w:sz w:val="27"/>
          <w:szCs w:val="27"/>
        </w:rPr>
      </w:pPr>
      <w:r w:rsidRPr="00B36E13">
        <w:rPr>
          <w:rFonts w:ascii="Times New Roman" w:eastAsia="Arial Unicode MS" w:hAnsi="Times New Roman"/>
          <w:b/>
          <w:sz w:val="27"/>
          <w:szCs w:val="27"/>
        </w:rPr>
        <w:t xml:space="preserve">юридического отдела  </w:t>
      </w:r>
      <w:r w:rsidRPr="00B36E13">
        <w:rPr>
          <w:rFonts w:ascii="Times New Roman" w:eastAsia="Arial Unicode MS" w:hAnsi="Times New Roman"/>
          <w:b/>
          <w:sz w:val="27"/>
          <w:szCs w:val="27"/>
        </w:rPr>
        <w:tab/>
      </w:r>
      <w:r w:rsidRPr="00B36E13">
        <w:rPr>
          <w:rFonts w:ascii="Times New Roman" w:eastAsia="Arial Unicode MS" w:hAnsi="Times New Roman"/>
          <w:b/>
          <w:sz w:val="27"/>
          <w:szCs w:val="27"/>
        </w:rPr>
        <w:tab/>
      </w:r>
      <w:r w:rsidRPr="00B36E13">
        <w:rPr>
          <w:rFonts w:ascii="Times New Roman" w:eastAsia="Arial Unicode MS" w:hAnsi="Times New Roman"/>
          <w:b/>
          <w:sz w:val="27"/>
          <w:szCs w:val="27"/>
        </w:rPr>
        <w:tab/>
      </w:r>
      <w:r w:rsidRPr="00B36E13">
        <w:rPr>
          <w:rFonts w:ascii="Times New Roman" w:eastAsia="Arial Unicode MS" w:hAnsi="Times New Roman"/>
          <w:b/>
          <w:sz w:val="27"/>
          <w:szCs w:val="27"/>
        </w:rPr>
        <w:tab/>
      </w:r>
      <w:r w:rsidR="001D2229" w:rsidRPr="00B36E13">
        <w:rPr>
          <w:rFonts w:ascii="Times New Roman" w:eastAsia="Arial Unicode MS" w:hAnsi="Times New Roman"/>
          <w:b/>
          <w:sz w:val="27"/>
          <w:szCs w:val="27"/>
        </w:rPr>
        <w:t xml:space="preserve">                             </w:t>
      </w:r>
      <w:r w:rsidRPr="00B36E13">
        <w:rPr>
          <w:rFonts w:ascii="Times New Roman" w:eastAsia="Arial Unicode MS" w:hAnsi="Times New Roman"/>
          <w:b/>
          <w:sz w:val="27"/>
          <w:szCs w:val="27"/>
        </w:rPr>
        <w:t xml:space="preserve">    </w:t>
      </w:r>
      <w:proofErr w:type="spellStart"/>
      <w:r w:rsidRPr="00B36E13">
        <w:rPr>
          <w:rFonts w:ascii="Times New Roman" w:eastAsia="Arial Unicode MS" w:hAnsi="Times New Roman"/>
          <w:b/>
          <w:sz w:val="27"/>
          <w:szCs w:val="27"/>
        </w:rPr>
        <w:t>Е.В.Смирнова</w:t>
      </w:r>
      <w:proofErr w:type="spellEnd"/>
    </w:p>
    <w:p w:rsidR="001D2229" w:rsidRPr="00B36E13" w:rsidRDefault="001D2229" w:rsidP="00B36E13">
      <w:pPr>
        <w:pStyle w:val="a3"/>
        <w:spacing w:line="276" w:lineRule="auto"/>
        <w:jc w:val="both"/>
        <w:rPr>
          <w:rFonts w:ascii="Times New Roman" w:eastAsia="Arial Unicode MS" w:hAnsi="Times New Roman"/>
          <w:b/>
          <w:sz w:val="27"/>
          <w:szCs w:val="27"/>
        </w:rPr>
      </w:pPr>
    </w:p>
    <w:p w:rsidR="001D2229" w:rsidRPr="00B36E13" w:rsidRDefault="001D2229" w:rsidP="00B36E13">
      <w:pPr>
        <w:pStyle w:val="a3"/>
        <w:spacing w:line="276" w:lineRule="auto"/>
        <w:jc w:val="both"/>
        <w:rPr>
          <w:rFonts w:ascii="Times New Roman" w:eastAsia="Arial Unicode MS" w:hAnsi="Times New Roman"/>
          <w:b/>
          <w:sz w:val="27"/>
          <w:szCs w:val="27"/>
        </w:rPr>
      </w:pPr>
    </w:p>
    <w:p w:rsidR="001D2229" w:rsidRPr="00B36E13" w:rsidRDefault="001D2229" w:rsidP="00B36E13">
      <w:pPr>
        <w:pStyle w:val="a3"/>
        <w:spacing w:line="276" w:lineRule="auto"/>
        <w:jc w:val="both"/>
        <w:rPr>
          <w:rFonts w:ascii="Times New Roman" w:eastAsia="Arial Unicode MS" w:hAnsi="Times New Roman"/>
          <w:b/>
          <w:sz w:val="27"/>
          <w:szCs w:val="27"/>
        </w:rPr>
      </w:pPr>
    </w:p>
    <w:p w:rsidR="001D2229" w:rsidRPr="00B36E13" w:rsidRDefault="001D2229" w:rsidP="00B36E13">
      <w:pPr>
        <w:pStyle w:val="a3"/>
        <w:spacing w:line="276" w:lineRule="auto"/>
        <w:jc w:val="both"/>
        <w:rPr>
          <w:rFonts w:ascii="Times New Roman" w:eastAsia="Arial Unicode MS" w:hAnsi="Times New Roman"/>
          <w:b/>
          <w:sz w:val="27"/>
          <w:szCs w:val="27"/>
        </w:rPr>
      </w:pPr>
    </w:p>
    <w:p w:rsidR="001D2229" w:rsidRDefault="001D2229" w:rsidP="00E70943">
      <w:pPr>
        <w:pStyle w:val="a3"/>
        <w:spacing w:line="276" w:lineRule="auto"/>
        <w:jc w:val="both"/>
        <w:rPr>
          <w:rFonts w:ascii="Times New Roman" w:eastAsia="Arial Unicode MS" w:hAnsi="Times New Roman"/>
          <w:b/>
          <w:sz w:val="27"/>
          <w:szCs w:val="27"/>
        </w:rPr>
      </w:pPr>
    </w:p>
    <w:p w:rsidR="001D2229" w:rsidRDefault="001D2229" w:rsidP="00E70943">
      <w:pPr>
        <w:pStyle w:val="a3"/>
        <w:spacing w:line="276" w:lineRule="auto"/>
        <w:jc w:val="both"/>
        <w:rPr>
          <w:rFonts w:ascii="Times New Roman" w:eastAsia="Arial Unicode MS" w:hAnsi="Times New Roman"/>
          <w:b/>
          <w:sz w:val="27"/>
          <w:szCs w:val="27"/>
        </w:rPr>
      </w:pPr>
    </w:p>
    <w:p w:rsidR="001D2229" w:rsidRDefault="001D2229" w:rsidP="00E70943">
      <w:pPr>
        <w:pStyle w:val="a3"/>
        <w:spacing w:line="276" w:lineRule="auto"/>
        <w:jc w:val="both"/>
        <w:rPr>
          <w:rFonts w:ascii="Times New Roman" w:eastAsia="Arial Unicode MS" w:hAnsi="Times New Roman"/>
          <w:b/>
          <w:sz w:val="27"/>
          <w:szCs w:val="27"/>
        </w:rPr>
      </w:pPr>
    </w:p>
    <w:p w:rsidR="001D2229" w:rsidRDefault="001D2229" w:rsidP="00E70943">
      <w:pPr>
        <w:pStyle w:val="a3"/>
        <w:spacing w:line="276" w:lineRule="auto"/>
        <w:jc w:val="both"/>
        <w:rPr>
          <w:rFonts w:ascii="Times New Roman" w:eastAsia="Arial Unicode MS" w:hAnsi="Times New Roman"/>
          <w:b/>
          <w:sz w:val="27"/>
          <w:szCs w:val="27"/>
        </w:rPr>
      </w:pPr>
    </w:p>
    <w:p w:rsidR="001D2229" w:rsidRDefault="001D2229" w:rsidP="00E70943">
      <w:pPr>
        <w:pStyle w:val="a3"/>
        <w:spacing w:line="276" w:lineRule="auto"/>
        <w:jc w:val="both"/>
        <w:rPr>
          <w:rFonts w:ascii="Times New Roman" w:eastAsia="Arial Unicode MS" w:hAnsi="Times New Roman"/>
          <w:b/>
          <w:sz w:val="27"/>
          <w:szCs w:val="27"/>
        </w:rPr>
      </w:pPr>
    </w:p>
    <w:p w:rsidR="001D2229" w:rsidRDefault="001D2229" w:rsidP="00E70943">
      <w:pPr>
        <w:pStyle w:val="a3"/>
        <w:spacing w:line="276" w:lineRule="auto"/>
        <w:jc w:val="both"/>
        <w:rPr>
          <w:rFonts w:ascii="Times New Roman" w:eastAsia="Arial Unicode MS" w:hAnsi="Times New Roman"/>
          <w:b/>
          <w:sz w:val="27"/>
          <w:szCs w:val="27"/>
        </w:rPr>
      </w:pPr>
    </w:p>
    <w:p w:rsidR="001D2229" w:rsidRDefault="001D2229" w:rsidP="00E70943">
      <w:pPr>
        <w:pStyle w:val="a3"/>
        <w:spacing w:line="276" w:lineRule="auto"/>
        <w:jc w:val="both"/>
        <w:rPr>
          <w:rFonts w:ascii="Times New Roman" w:eastAsia="Arial Unicode MS" w:hAnsi="Times New Roman"/>
          <w:b/>
          <w:sz w:val="27"/>
          <w:szCs w:val="27"/>
        </w:rPr>
      </w:pPr>
    </w:p>
    <w:p w:rsidR="001D2229" w:rsidRDefault="001D2229" w:rsidP="00E70943">
      <w:pPr>
        <w:pStyle w:val="a3"/>
        <w:spacing w:line="276" w:lineRule="auto"/>
        <w:jc w:val="both"/>
        <w:rPr>
          <w:rFonts w:ascii="Times New Roman" w:eastAsia="Arial Unicode MS" w:hAnsi="Times New Roman"/>
          <w:b/>
          <w:sz w:val="27"/>
          <w:szCs w:val="27"/>
        </w:rPr>
      </w:pPr>
    </w:p>
    <w:p w:rsidR="001D2229" w:rsidRPr="001D2229" w:rsidRDefault="001D2229" w:rsidP="00E70943">
      <w:pPr>
        <w:pStyle w:val="a3"/>
        <w:spacing w:line="276" w:lineRule="auto"/>
        <w:jc w:val="both"/>
        <w:rPr>
          <w:rFonts w:ascii="Times New Roman" w:eastAsia="Arial Unicode MS" w:hAnsi="Times New Roman"/>
          <w:sz w:val="20"/>
          <w:szCs w:val="20"/>
        </w:rPr>
      </w:pPr>
      <w:proofErr w:type="spellStart"/>
      <w:r w:rsidRPr="001D2229">
        <w:rPr>
          <w:rFonts w:ascii="Times New Roman" w:eastAsia="Arial Unicode MS" w:hAnsi="Times New Roman"/>
          <w:sz w:val="20"/>
          <w:szCs w:val="20"/>
        </w:rPr>
        <w:t>Силкович</w:t>
      </w:r>
      <w:proofErr w:type="spellEnd"/>
      <w:r w:rsidRPr="001D2229">
        <w:rPr>
          <w:rFonts w:ascii="Times New Roman" w:eastAsia="Arial Unicode MS" w:hAnsi="Times New Roman"/>
          <w:sz w:val="20"/>
          <w:szCs w:val="20"/>
        </w:rPr>
        <w:t xml:space="preserve"> 280668</w:t>
      </w:r>
    </w:p>
    <w:sectPr w:rsidR="001D2229" w:rsidRPr="001D2229" w:rsidSect="00312B52">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47C" w:rsidRDefault="00E5647C" w:rsidP="00312B52">
      <w:pPr>
        <w:spacing w:after="0" w:line="240" w:lineRule="auto"/>
      </w:pPr>
      <w:r>
        <w:separator/>
      </w:r>
    </w:p>
  </w:endnote>
  <w:endnote w:type="continuationSeparator" w:id="0">
    <w:p w:rsidR="00E5647C" w:rsidRDefault="00E5647C" w:rsidP="00312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47C" w:rsidRDefault="00E5647C" w:rsidP="00312B52">
      <w:pPr>
        <w:spacing w:after="0" w:line="240" w:lineRule="auto"/>
      </w:pPr>
      <w:r>
        <w:separator/>
      </w:r>
    </w:p>
  </w:footnote>
  <w:footnote w:type="continuationSeparator" w:id="0">
    <w:p w:rsidR="00E5647C" w:rsidRDefault="00E5647C" w:rsidP="00312B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9839563"/>
      <w:docPartObj>
        <w:docPartGallery w:val="Page Numbers (Top of Page)"/>
        <w:docPartUnique/>
      </w:docPartObj>
    </w:sdtPr>
    <w:sdtEndPr/>
    <w:sdtContent>
      <w:p w:rsidR="00312B52" w:rsidRDefault="00312B52">
        <w:pPr>
          <w:pStyle w:val="a9"/>
          <w:jc w:val="right"/>
        </w:pPr>
        <w:r>
          <w:fldChar w:fldCharType="begin"/>
        </w:r>
        <w:r>
          <w:instrText>PAGE   \* MERGEFORMAT</w:instrText>
        </w:r>
        <w:r>
          <w:fldChar w:fldCharType="separate"/>
        </w:r>
        <w:r w:rsidR="00A17631">
          <w:rPr>
            <w:noProof/>
          </w:rPr>
          <w:t>2</w:t>
        </w:r>
        <w:r>
          <w:fldChar w:fldCharType="end"/>
        </w:r>
      </w:p>
    </w:sdtContent>
  </w:sdt>
  <w:p w:rsidR="00312B52" w:rsidRDefault="00312B52">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E25"/>
    <w:rsid w:val="0001223C"/>
    <w:rsid w:val="00060AFC"/>
    <w:rsid w:val="00131056"/>
    <w:rsid w:val="001400DD"/>
    <w:rsid w:val="00143E7C"/>
    <w:rsid w:val="0019053C"/>
    <w:rsid w:val="001D2229"/>
    <w:rsid w:val="002A0206"/>
    <w:rsid w:val="00312B52"/>
    <w:rsid w:val="003A4F51"/>
    <w:rsid w:val="003E34C0"/>
    <w:rsid w:val="003F3F14"/>
    <w:rsid w:val="004315C5"/>
    <w:rsid w:val="004555D1"/>
    <w:rsid w:val="00455645"/>
    <w:rsid w:val="00480E9A"/>
    <w:rsid w:val="004B3663"/>
    <w:rsid w:val="004C085A"/>
    <w:rsid w:val="0051654F"/>
    <w:rsid w:val="005357E5"/>
    <w:rsid w:val="00565589"/>
    <w:rsid w:val="005A2CE4"/>
    <w:rsid w:val="005B1E5A"/>
    <w:rsid w:val="00635A8C"/>
    <w:rsid w:val="006609D7"/>
    <w:rsid w:val="006F2B4F"/>
    <w:rsid w:val="00765D4F"/>
    <w:rsid w:val="007D1130"/>
    <w:rsid w:val="00863DF5"/>
    <w:rsid w:val="008C1692"/>
    <w:rsid w:val="008F54B1"/>
    <w:rsid w:val="00946561"/>
    <w:rsid w:val="00963BB4"/>
    <w:rsid w:val="00970D6C"/>
    <w:rsid w:val="0097719C"/>
    <w:rsid w:val="009A7787"/>
    <w:rsid w:val="009E07B0"/>
    <w:rsid w:val="00A167D7"/>
    <w:rsid w:val="00A17631"/>
    <w:rsid w:val="00A31A66"/>
    <w:rsid w:val="00A3511F"/>
    <w:rsid w:val="00A873DA"/>
    <w:rsid w:val="00A97DFF"/>
    <w:rsid w:val="00AC404C"/>
    <w:rsid w:val="00AC5E80"/>
    <w:rsid w:val="00AC69EC"/>
    <w:rsid w:val="00AE1EB5"/>
    <w:rsid w:val="00B36E13"/>
    <w:rsid w:val="00B647F4"/>
    <w:rsid w:val="00BE0DBF"/>
    <w:rsid w:val="00C20048"/>
    <w:rsid w:val="00C675DC"/>
    <w:rsid w:val="00CA6602"/>
    <w:rsid w:val="00CF2F14"/>
    <w:rsid w:val="00E35247"/>
    <w:rsid w:val="00E5647C"/>
    <w:rsid w:val="00E70943"/>
    <w:rsid w:val="00EF7E09"/>
    <w:rsid w:val="00F66E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E2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F66E25"/>
    <w:pPr>
      <w:spacing w:after="0" w:line="240" w:lineRule="auto"/>
    </w:pPr>
    <w:rPr>
      <w:rFonts w:ascii="Calibri" w:eastAsia="Calibri" w:hAnsi="Calibri" w:cs="Times New Roman"/>
    </w:rPr>
  </w:style>
  <w:style w:type="paragraph" w:styleId="a5">
    <w:name w:val="Body Text"/>
    <w:basedOn w:val="a"/>
    <w:link w:val="a6"/>
    <w:unhideWhenUsed/>
    <w:rsid w:val="0051654F"/>
    <w:pPr>
      <w:spacing w:after="120" w:line="240" w:lineRule="auto"/>
    </w:pPr>
    <w:rPr>
      <w:rFonts w:ascii="Times New Roman" w:eastAsia="Times New Roman" w:hAnsi="Times New Roman"/>
      <w:sz w:val="20"/>
      <w:szCs w:val="20"/>
      <w:lang w:eastAsia="ru-RU"/>
    </w:rPr>
  </w:style>
  <w:style w:type="character" w:customStyle="1" w:styleId="a6">
    <w:name w:val="Основной текст Знак"/>
    <w:basedOn w:val="a0"/>
    <w:link w:val="a5"/>
    <w:rsid w:val="0051654F"/>
    <w:rPr>
      <w:rFonts w:ascii="Times New Roman" w:eastAsia="Times New Roman" w:hAnsi="Times New Roman" w:cs="Times New Roman"/>
      <w:sz w:val="20"/>
      <w:szCs w:val="20"/>
      <w:lang w:eastAsia="ru-RU"/>
    </w:rPr>
  </w:style>
  <w:style w:type="character" w:customStyle="1" w:styleId="a4">
    <w:name w:val="Без интервала Знак"/>
    <w:link w:val="a3"/>
    <w:rsid w:val="0051654F"/>
    <w:rPr>
      <w:rFonts w:ascii="Calibri" w:eastAsia="Calibri" w:hAnsi="Calibri" w:cs="Times New Roman"/>
    </w:rPr>
  </w:style>
  <w:style w:type="paragraph" w:styleId="a7">
    <w:name w:val="Balloon Text"/>
    <w:basedOn w:val="a"/>
    <w:link w:val="a8"/>
    <w:uiPriority w:val="99"/>
    <w:semiHidden/>
    <w:unhideWhenUsed/>
    <w:rsid w:val="00E7094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70943"/>
    <w:rPr>
      <w:rFonts w:ascii="Tahoma" w:eastAsia="Calibri" w:hAnsi="Tahoma" w:cs="Tahoma"/>
      <w:sz w:val="16"/>
      <w:szCs w:val="16"/>
    </w:rPr>
  </w:style>
  <w:style w:type="paragraph" w:styleId="a9">
    <w:name w:val="header"/>
    <w:basedOn w:val="a"/>
    <w:link w:val="aa"/>
    <w:uiPriority w:val="99"/>
    <w:unhideWhenUsed/>
    <w:rsid w:val="00312B5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12B52"/>
    <w:rPr>
      <w:rFonts w:ascii="Calibri" w:eastAsia="Calibri" w:hAnsi="Calibri" w:cs="Times New Roman"/>
    </w:rPr>
  </w:style>
  <w:style w:type="paragraph" w:styleId="ab">
    <w:name w:val="footer"/>
    <w:basedOn w:val="a"/>
    <w:link w:val="ac"/>
    <w:uiPriority w:val="99"/>
    <w:unhideWhenUsed/>
    <w:rsid w:val="00312B5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12B52"/>
    <w:rPr>
      <w:rFonts w:ascii="Calibri" w:eastAsia="Calibri" w:hAnsi="Calibri" w:cs="Times New Roman"/>
    </w:rPr>
  </w:style>
  <w:style w:type="character" w:styleId="ad">
    <w:name w:val="Hyperlink"/>
    <w:basedOn w:val="a0"/>
    <w:uiPriority w:val="99"/>
    <w:rsid w:val="003E34C0"/>
    <w:rPr>
      <w:color w:val="0066CC"/>
      <w:u w:val="single"/>
    </w:rPr>
  </w:style>
  <w:style w:type="paragraph" w:customStyle="1" w:styleId="ae">
    <w:name w:val="Знак Знак Знак Знак"/>
    <w:basedOn w:val="a"/>
    <w:rsid w:val="008F54B1"/>
    <w:pPr>
      <w:spacing w:after="0" w:line="240" w:lineRule="auto"/>
    </w:pPr>
    <w:rPr>
      <w:rFonts w:ascii="Times New Roman" w:eastAsia="Times New Roman" w:hAnsi="Times New Roman"/>
      <w:sz w:val="24"/>
      <w:szCs w:val="24"/>
      <w:lang w:val="pl-PL" w:eastAsia="pl-PL"/>
    </w:rPr>
  </w:style>
  <w:style w:type="paragraph" w:customStyle="1" w:styleId="af">
    <w:name w:val="Знак"/>
    <w:basedOn w:val="a"/>
    <w:rsid w:val="008F54B1"/>
    <w:pPr>
      <w:spacing w:after="0" w:line="240" w:lineRule="auto"/>
    </w:pPr>
    <w:rPr>
      <w:rFonts w:ascii="Times New Roman" w:eastAsia="Times New Roman" w:hAnsi="Times New Roman"/>
      <w:sz w:val="24"/>
      <w:szCs w:val="24"/>
      <w:lang w:val="pl-PL" w:eastAsia="pl-PL"/>
    </w:rPr>
  </w:style>
  <w:style w:type="paragraph" w:customStyle="1" w:styleId="ConsPlusTitle">
    <w:name w:val="ConsPlusTitle"/>
    <w:rsid w:val="00455645"/>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E2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F66E25"/>
    <w:pPr>
      <w:spacing w:after="0" w:line="240" w:lineRule="auto"/>
    </w:pPr>
    <w:rPr>
      <w:rFonts w:ascii="Calibri" w:eastAsia="Calibri" w:hAnsi="Calibri" w:cs="Times New Roman"/>
    </w:rPr>
  </w:style>
  <w:style w:type="paragraph" w:styleId="a5">
    <w:name w:val="Body Text"/>
    <w:basedOn w:val="a"/>
    <w:link w:val="a6"/>
    <w:unhideWhenUsed/>
    <w:rsid w:val="0051654F"/>
    <w:pPr>
      <w:spacing w:after="120" w:line="240" w:lineRule="auto"/>
    </w:pPr>
    <w:rPr>
      <w:rFonts w:ascii="Times New Roman" w:eastAsia="Times New Roman" w:hAnsi="Times New Roman"/>
      <w:sz w:val="20"/>
      <w:szCs w:val="20"/>
      <w:lang w:eastAsia="ru-RU"/>
    </w:rPr>
  </w:style>
  <w:style w:type="character" w:customStyle="1" w:styleId="a6">
    <w:name w:val="Основной текст Знак"/>
    <w:basedOn w:val="a0"/>
    <w:link w:val="a5"/>
    <w:rsid w:val="0051654F"/>
    <w:rPr>
      <w:rFonts w:ascii="Times New Roman" w:eastAsia="Times New Roman" w:hAnsi="Times New Roman" w:cs="Times New Roman"/>
      <w:sz w:val="20"/>
      <w:szCs w:val="20"/>
      <w:lang w:eastAsia="ru-RU"/>
    </w:rPr>
  </w:style>
  <w:style w:type="character" w:customStyle="1" w:styleId="a4">
    <w:name w:val="Без интервала Знак"/>
    <w:link w:val="a3"/>
    <w:rsid w:val="0051654F"/>
    <w:rPr>
      <w:rFonts w:ascii="Calibri" w:eastAsia="Calibri" w:hAnsi="Calibri" w:cs="Times New Roman"/>
    </w:rPr>
  </w:style>
  <w:style w:type="paragraph" w:styleId="a7">
    <w:name w:val="Balloon Text"/>
    <w:basedOn w:val="a"/>
    <w:link w:val="a8"/>
    <w:uiPriority w:val="99"/>
    <w:semiHidden/>
    <w:unhideWhenUsed/>
    <w:rsid w:val="00E7094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70943"/>
    <w:rPr>
      <w:rFonts w:ascii="Tahoma" w:eastAsia="Calibri" w:hAnsi="Tahoma" w:cs="Tahoma"/>
      <w:sz w:val="16"/>
      <w:szCs w:val="16"/>
    </w:rPr>
  </w:style>
  <w:style w:type="paragraph" w:styleId="a9">
    <w:name w:val="header"/>
    <w:basedOn w:val="a"/>
    <w:link w:val="aa"/>
    <w:uiPriority w:val="99"/>
    <w:unhideWhenUsed/>
    <w:rsid w:val="00312B5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12B52"/>
    <w:rPr>
      <w:rFonts w:ascii="Calibri" w:eastAsia="Calibri" w:hAnsi="Calibri" w:cs="Times New Roman"/>
    </w:rPr>
  </w:style>
  <w:style w:type="paragraph" w:styleId="ab">
    <w:name w:val="footer"/>
    <w:basedOn w:val="a"/>
    <w:link w:val="ac"/>
    <w:uiPriority w:val="99"/>
    <w:unhideWhenUsed/>
    <w:rsid w:val="00312B5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12B52"/>
    <w:rPr>
      <w:rFonts w:ascii="Calibri" w:eastAsia="Calibri" w:hAnsi="Calibri" w:cs="Times New Roman"/>
    </w:rPr>
  </w:style>
  <w:style w:type="character" w:styleId="ad">
    <w:name w:val="Hyperlink"/>
    <w:basedOn w:val="a0"/>
    <w:uiPriority w:val="99"/>
    <w:rsid w:val="003E34C0"/>
    <w:rPr>
      <w:color w:val="0066CC"/>
      <w:u w:val="single"/>
    </w:rPr>
  </w:style>
  <w:style w:type="paragraph" w:customStyle="1" w:styleId="ae">
    <w:name w:val="Знак Знак Знак Знак"/>
    <w:basedOn w:val="a"/>
    <w:rsid w:val="008F54B1"/>
    <w:pPr>
      <w:spacing w:after="0" w:line="240" w:lineRule="auto"/>
    </w:pPr>
    <w:rPr>
      <w:rFonts w:ascii="Times New Roman" w:eastAsia="Times New Roman" w:hAnsi="Times New Roman"/>
      <w:sz w:val="24"/>
      <w:szCs w:val="24"/>
      <w:lang w:val="pl-PL" w:eastAsia="pl-PL"/>
    </w:rPr>
  </w:style>
  <w:style w:type="paragraph" w:customStyle="1" w:styleId="af">
    <w:name w:val="Знак"/>
    <w:basedOn w:val="a"/>
    <w:rsid w:val="008F54B1"/>
    <w:pPr>
      <w:spacing w:after="0" w:line="240" w:lineRule="auto"/>
    </w:pPr>
    <w:rPr>
      <w:rFonts w:ascii="Times New Roman" w:eastAsia="Times New Roman" w:hAnsi="Times New Roman"/>
      <w:sz w:val="24"/>
      <w:szCs w:val="24"/>
      <w:lang w:val="pl-PL" w:eastAsia="pl-PL"/>
    </w:rPr>
  </w:style>
  <w:style w:type="paragraph" w:customStyle="1" w:styleId="ConsPlusTitle">
    <w:name w:val="ConsPlusTitle"/>
    <w:rsid w:val="00455645"/>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809</Words>
  <Characters>4613</Characters>
  <Application>Microsoft Office Word</Application>
  <DocSecurity>4</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П. Жирнова</dc:creator>
  <cp:lastModifiedBy>Елена Е. Филатова</cp:lastModifiedBy>
  <cp:revision>2</cp:revision>
  <cp:lastPrinted>2021-09-13T10:23:00Z</cp:lastPrinted>
  <dcterms:created xsi:type="dcterms:W3CDTF">2024-10-30T10:19:00Z</dcterms:created>
  <dcterms:modified xsi:type="dcterms:W3CDTF">2024-10-30T10:19:00Z</dcterms:modified>
</cp:coreProperties>
</file>